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07BF6" w14:textId="77777777" w:rsidR="00F45633" w:rsidRDefault="00F45633" w:rsidP="000C13E4">
      <w:pPr>
        <w:pStyle w:val="Bezmezer"/>
      </w:pPr>
    </w:p>
    <w:p w14:paraId="0D96C387" w14:textId="6668296E" w:rsidR="003B7EDD" w:rsidRPr="00CE7DFE" w:rsidRDefault="00DA100B" w:rsidP="000001AA">
      <w:pPr>
        <w:pStyle w:val="Bezmezer"/>
        <w:ind w:left="7080"/>
      </w:pPr>
      <w:r w:rsidRPr="00CF3660">
        <w:rPr>
          <w:b/>
          <w:bCs/>
          <w:color w:val="FF0000"/>
        </w:rPr>
        <w:t xml:space="preserve">     </w:t>
      </w:r>
      <w:r w:rsidR="00037B77">
        <w:t>1</w:t>
      </w:r>
      <w:r w:rsidR="009C5B9C">
        <w:t>7</w:t>
      </w:r>
      <w:r w:rsidR="00D366FE" w:rsidRPr="00CE7DFE">
        <w:t xml:space="preserve">. </w:t>
      </w:r>
      <w:r w:rsidR="002974EE">
        <w:t>února</w:t>
      </w:r>
      <w:r w:rsidR="006560B3" w:rsidRPr="00CE7DFE">
        <w:t xml:space="preserve"> 20</w:t>
      </w:r>
      <w:bookmarkStart w:id="0" w:name="_Hlk2252000"/>
      <w:r w:rsidR="006560B3" w:rsidRPr="00CE7DFE">
        <w:t>2</w:t>
      </w:r>
      <w:bookmarkStart w:id="1" w:name="_Hlk74945189"/>
      <w:bookmarkEnd w:id="0"/>
      <w:r w:rsidR="005B7E1A">
        <w:t>3</w:t>
      </w:r>
    </w:p>
    <w:p w14:paraId="2B26F2B3" w14:textId="0BF2AE69" w:rsidR="00752684" w:rsidRPr="00752684" w:rsidRDefault="00206535" w:rsidP="006560B3">
      <w:pPr>
        <w:pStyle w:val="Bezmezer"/>
        <w:rPr>
          <w:b/>
          <w:color w:val="808080" w:themeColor="background1" w:themeShade="80"/>
          <w:sz w:val="40"/>
          <w:szCs w:val="24"/>
          <w:lang w:eastAsia="cs-CZ"/>
        </w:rPr>
      </w:pPr>
      <w:r>
        <w:rPr>
          <w:b/>
          <w:color w:val="808080" w:themeColor="background1" w:themeShade="80"/>
          <w:sz w:val="40"/>
          <w:szCs w:val="24"/>
          <w:lang w:eastAsia="cs-CZ"/>
        </w:rPr>
        <w:t>DOPADY</w:t>
      </w:r>
      <w:r w:rsidRPr="00206535">
        <w:rPr>
          <w:b/>
          <w:color w:val="808080" w:themeColor="background1" w:themeShade="80"/>
          <w:sz w:val="40"/>
          <w:szCs w:val="24"/>
          <w:lang w:eastAsia="cs-CZ"/>
        </w:rPr>
        <w:t xml:space="preserve"> DOPRAVNÍCH NEHOD </w:t>
      </w:r>
    </w:p>
    <w:p w14:paraId="37358D38" w14:textId="0E322FAC" w:rsidR="002A25A1" w:rsidRDefault="005B7E1A" w:rsidP="006560B3">
      <w:pPr>
        <w:pStyle w:val="Bezmezer"/>
        <w:rPr>
          <w:b/>
          <w:sz w:val="40"/>
          <w:szCs w:val="24"/>
          <w:lang w:eastAsia="cs-CZ"/>
        </w:rPr>
      </w:pPr>
      <w:bookmarkStart w:id="2" w:name="_Hlk121224144"/>
      <w:bookmarkStart w:id="3" w:name="_Hlk125032267"/>
      <w:bookmarkStart w:id="4" w:name="_Hlk127357159"/>
      <w:r>
        <w:rPr>
          <w:b/>
          <w:sz w:val="40"/>
          <w:szCs w:val="24"/>
          <w:lang w:eastAsia="cs-CZ"/>
        </w:rPr>
        <w:t xml:space="preserve">Poranění </w:t>
      </w:r>
      <w:r w:rsidR="00A5595E">
        <w:rPr>
          <w:b/>
          <w:sz w:val="40"/>
          <w:szCs w:val="24"/>
          <w:lang w:eastAsia="cs-CZ"/>
        </w:rPr>
        <w:t>cév a nervů</w:t>
      </w:r>
      <w:r>
        <w:rPr>
          <w:b/>
          <w:sz w:val="40"/>
          <w:szCs w:val="24"/>
          <w:lang w:eastAsia="cs-CZ"/>
        </w:rPr>
        <w:t xml:space="preserve"> </w:t>
      </w:r>
    </w:p>
    <w:p w14:paraId="3662A64F" w14:textId="1F84B662" w:rsidR="00867B48" w:rsidRDefault="00F37E64" w:rsidP="00F37E64">
      <w:pPr>
        <w:pStyle w:val="Bezmezer"/>
        <w:rPr>
          <w:rFonts w:cstheme="minorHAnsi"/>
          <w:b/>
          <w:lang w:eastAsia="cs-CZ"/>
        </w:rPr>
      </w:pPr>
      <w:r>
        <w:rPr>
          <w:rFonts w:cstheme="minorHAnsi"/>
          <w:b/>
          <w:lang w:eastAsia="cs-CZ"/>
        </w:rPr>
        <w:t xml:space="preserve">Již brzo přilákají první jarní slunečné dny tisíce motorkářů na české silnice. </w:t>
      </w:r>
      <w:r w:rsidR="00FA4856">
        <w:rPr>
          <w:rFonts w:cstheme="minorHAnsi"/>
          <w:b/>
          <w:lang w:eastAsia="cs-CZ"/>
        </w:rPr>
        <w:t>Logicky tím také vzroste riziko</w:t>
      </w:r>
      <w:r>
        <w:rPr>
          <w:rFonts w:cstheme="minorHAnsi"/>
          <w:b/>
          <w:lang w:eastAsia="cs-CZ"/>
        </w:rPr>
        <w:t xml:space="preserve"> dopravní</w:t>
      </w:r>
      <w:r w:rsidR="00FA4856">
        <w:rPr>
          <w:rFonts w:cstheme="minorHAnsi"/>
          <w:b/>
          <w:lang w:eastAsia="cs-CZ"/>
        </w:rPr>
        <w:t>ch</w:t>
      </w:r>
      <w:r>
        <w:rPr>
          <w:rFonts w:cstheme="minorHAnsi"/>
          <w:b/>
          <w:lang w:eastAsia="cs-CZ"/>
        </w:rPr>
        <w:t xml:space="preserve"> nehod právě s</w:t>
      </w:r>
      <w:r w:rsidR="005E2B1E">
        <w:rPr>
          <w:rFonts w:cstheme="minorHAnsi"/>
          <w:b/>
          <w:lang w:eastAsia="cs-CZ"/>
        </w:rPr>
        <w:t xml:space="preserve"> jejich </w:t>
      </w:r>
      <w:r w:rsidR="00FA4856">
        <w:rPr>
          <w:rFonts w:cstheme="minorHAnsi"/>
          <w:b/>
          <w:lang w:eastAsia="cs-CZ"/>
        </w:rPr>
        <w:t>účast</w:t>
      </w:r>
      <w:r w:rsidR="005E2B1E">
        <w:rPr>
          <w:rFonts w:cstheme="minorHAnsi"/>
          <w:b/>
          <w:lang w:eastAsia="cs-CZ"/>
        </w:rPr>
        <w:t>í</w:t>
      </w:r>
      <w:r w:rsidR="00FA4856">
        <w:rPr>
          <w:rFonts w:cstheme="minorHAnsi"/>
          <w:b/>
          <w:lang w:eastAsia="cs-CZ"/>
        </w:rPr>
        <w:t xml:space="preserve">. Nejen bezpečnostní výbava motorkářů, ale především </w:t>
      </w:r>
      <w:r w:rsidR="005E2B1E">
        <w:rPr>
          <w:rFonts w:cstheme="minorHAnsi"/>
          <w:b/>
          <w:lang w:eastAsia="cs-CZ"/>
        </w:rPr>
        <w:t xml:space="preserve">jejich </w:t>
      </w:r>
      <w:r w:rsidR="00867B48">
        <w:rPr>
          <w:rFonts w:cstheme="minorHAnsi"/>
          <w:b/>
          <w:lang w:eastAsia="cs-CZ"/>
        </w:rPr>
        <w:t xml:space="preserve">respekt </w:t>
      </w:r>
      <w:r w:rsidR="005E2B1E">
        <w:rPr>
          <w:rFonts w:cstheme="minorHAnsi"/>
          <w:b/>
          <w:lang w:eastAsia="cs-CZ"/>
        </w:rPr>
        <w:t xml:space="preserve">a uvědomění si </w:t>
      </w:r>
      <w:r w:rsidR="00867B48">
        <w:rPr>
          <w:rFonts w:cstheme="minorHAnsi"/>
          <w:b/>
          <w:lang w:eastAsia="cs-CZ"/>
        </w:rPr>
        <w:t xml:space="preserve">větší </w:t>
      </w:r>
      <w:r w:rsidR="005E2B1E">
        <w:rPr>
          <w:rFonts w:cstheme="minorHAnsi"/>
          <w:b/>
          <w:lang w:eastAsia="cs-CZ"/>
        </w:rPr>
        <w:t xml:space="preserve">míry </w:t>
      </w:r>
      <w:r w:rsidR="00867B48">
        <w:rPr>
          <w:rFonts w:cstheme="minorHAnsi"/>
          <w:b/>
          <w:lang w:eastAsia="cs-CZ"/>
        </w:rPr>
        <w:t>zranitelnosti při nehodě oproti řidičům automobilů je cestou ke snížení</w:t>
      </w:r>
      <w:r w:rsidR="005E2B1E">
        <w:rPr>
          <w:rFonts w:cstheme="minorHAnsi"/>
          <w:b/>
          <w:lang w:eastAsia="cs-CZ"/>
        </w:rPr>
        <w:t xml:space="preserve"> počtu </w:t>
      </w:r>
      <w:r w:rsidR="00867B48">
        <w:rPr>
          <w:rFonts w:cstheme="minorHAnsi"/>
          <w:b/>
          <w:lang w:eastAsia="cs-CZ"/>
        </w:rPr>
        <w:t xml:space="preserve">nehod </w:t>
      </w:r>
      <w:r w:rsidR="005E2B1E">
        <w:rPr>
          <w:rFonts w:cstheme="minorHAnsi"/>
          <w:b/>
          <w:lang w:eastAsia="cs-CZ"/>
        </w:rPr>
        <w:t>s často fatálními následky</w:t>
      </w:r>
      <w:r w:rsidR="00867B48">
        <w:rPr>
          <w:rFonts w:cstheme="minorHAnsi"/>
          <w:b/>
          <w:lang w:eastAsia="cs-CZ"/>
        </w:rPr>
        <w:t xml:space="preserve">. </w:t>
      </w:r>
    </w:p>
    <w:p w14:paraId="7E2708B5" w14:textId="77777777" w:rsidR="00867B48" w:rsidRDefault="00867B48" w:rsidP="00F37E64">
      <w:pPr>
        <w:pStyle w:val="Bezmezer"/>
        <w:rPr>
          <w:rFonts w:cstheme="minorHAnsi"/>
          <w:b/>
          <w:lang w:eastAsia="cs-CZ"/>
        </w:rPr>
      </w:pPr>
      <w:r>
        <w:rPr>
          <w:rFonts w:cstheme="minorHAnsi"/>
          <w:b/>
          <w:lang w:eastAsia="cs-CZ"/>
        </w:rPr>
        <w:t xml:space="preserve"> </w:t>
      </w:r>
    </w:p>
    <w:p w14:paraId="4C7B2FE1" w14:textId="7792882A" w:rsidR="00123F49" w:rsidRPr="00D80109" w:rsidRDefault="003D6F17" w:rsidP="00720B1D">
      <w:pPr>
        <w:pStyle w:val="Bezmezer"/>
      </w:pPr>
      <w:r w:rsidRPr="00D27656">
        <w:t xml:space="preserve">Podle Portálu nehod se za posledních deset let (konkrétně od 1. 1. 2013 do 31. 12. 2022) stalo 32 427 dopravních nehod s účastí motocyklistů.  Při tomto počtu nehod bohužel došlo k usmrcení 785 lidí a následky na celý život si díky těžkým zraněním </w:t>
      </w:r>
      <w:r w:rsidR="00D27656" w:rsidRPr="00D27656">
        <w:t>odneslo 4</w:t>
      </w:r>
      <w:r w:rsidRPr="00D27656">
        <w:t xml:space="preserve"> 809 lidí.  </w:t>
      </w:r>
      <w:r w:rsidR="00BF3442" w:rsidRPr="00D27656">
        <w:t>Alarmující</w:t>
      </w:r>
      <w:r w:rsidR="00BF3442">
        <w:t xml:space="preserve"> čísla navíc umocňuje </w:t>
      </w:r>
      <w:r w:rsidR="005E2B1E">
        <w:t>skutečnost</w:t>
      </w:r>
      <w:r w:rsidR="00BF3442">
        <w:t>, že sezóna pro adrenalinovou jízdu na motocyklu trvá přibližně</w:t>
      </w:r>
      <w:r w:rsidR="005E2B1E">
        <w:t xml:space="preserve"> jen</w:t>
      </w:r>
      <w:r w:rsidR="00BF3442">
        <w:t xml:space="preserve"> půl roku.</w:t>
      </w:r>
      <w:r w:rsidR="00D80109">
        <w:t xml:space="preserve"> </w:t>
      </w:r>
      <w:r w:rsidR="005E2B1E">
        <w:t>M</w:t>
      </w:r>
      <w:r w:rsidR="00BF3442" w:rsidRPr="00F205AF">
        <w:t xml:space="preserve">álo motorkářů si však za řídítky svých </w:t>
      </w:r>
      <w:r w:rsidR="005E2B1E">
        <w:t xml:space="preserve">silných </w:t>
      </w:r>
      <w:r w:rsidR="00BF3442" w:rsidRPr="00F205AF">
        <w:t>strojů připustí fakt, že v případě porovnání s řidiči automobil</w:t>
      </w:r>
      <w:r w:rsidR="00A92BA8">
        <w:t>ů</w:t>
      </w:r>
      <w:r w:rsidR="00BF3442" w:rsidRPr="00F205AF">
        <w:t xml:space="preserve"> jim při přepočtu ujetých kilometrů hrozí 18x větší riziko usmrcení </w:t>
      </w:r>
      <w:r w:rsidR="005E2B1E">
        <w:t xml:space="preserve">při </w:t>
      </w:r>
      <w:r w:rsidR="00BF3442" w:rsidRPr="00F205AF">
        <w:t>dopravní nehod</w:t>
      </w:r>
      <w:r w:rsidR="005E2B1E">
        <w:t>ě</w:t>
      </w:r>
      <w:r w:rsidR="00BF3442" w:rsidRPr="00F205AF">
        <w:t xml:space="preserve">. </w:t>
      </w:r>
      <w:r w:rsidR="00F205AF" w:rsidRPr="00F205AF">
        <w:t xml:space="preserve">Život ohrožující </w:t>
      </w:r>
      <w:r w:rsidR="00BF3442" w:rsidRPr="00F205AF">
        <w:t xml:space="preserve">jsou při pádech z motocyklů také </w:t>
      </w:r>
      <w:r w:rsidR="00F205AF" w:rsidRPr="00F205AF">
        <w:t>čast</w:t>
      </w:r>
      <w:r w:rsidR="005E2B1E">
        <w:t>á</w:t>
      </w:r>
      <w:r w:rsidR="00F205AF" w:rsidRPr="00F205AF">
        <w:t xml:space="preserve"> </w:t>
      </w:r>
      <w:r w:rsidR="00BF3442" w:rsidRPr="00F205AF">
        <w:t>těžká zranění, a to vlivem vysoké rychlosti a následné</w:t>
      </w:r>
      <w:r w:rsidR="00F205AF" w:rsidRPr="00F205AF">
        <w:t xml:space="preserve"> kinetické energie</w:t>
      </w:r>
      <w:r w:rsidR="00BF3442" w:rsidRPr="00F205AF">
        <w:t xml:space="preserve"> při nárazu do pevných </w:t>
      </w:r>
      <w:r w:rsidR="00F205AF" w:rsidRPr="00F205AF">
        <w:t xml:space="preserve">překážek. Příkladem takového zranění může být </w:t>
      </w:r>
      <w:r w:rsidR="00F205AF" w:rsidRPr="000D3AC8">
        <w:rPr>
          <w:rFonts w:eastAsia="Times New Roman"/>
          <w:color w:val="000000"/>
        </w:rPr>
        <w:t>natržení podklíčkové tepny při prudkém pádu na rameno</w:t>
      </w:r>
      <w:r w:rsidR="00123F49" w:rsidRPr="00123F49">
        <w:rPr>
          <w:color w:val="000000"/>
        </w:rPr>
        <w:t>, které</w:t>
      </w:r>
      <w:r w:rsidR="00F205AF" w:rsidRPr="000D3AC8">
        <w:rPr>
          <w:rFonts w:eastAsia="Times New Roman"/>
          <w:color w:val="000000"/>
        </w:rPr>
        <w:t xml:space="preserve"> může skončit fatálním vnitřním krvácením.</w:t>
      </w:r>
      <w:r w:rsidR="00123F49">
        <w:rPr>
          <w:color w:val="000000"/>
        </w:rPr>
        <w:t xml:space="preserve"> Ve velkém ohrožení je však také nervová soustava člověka. </w:t>
      </w:r>
    </w:p>
    <w:p w14:paraId="334E29E9" w14:textId="77777777" w:rsidR="00720B1D" w:rsidRDefault="00720B1D" w:rsidP="00720B1D">
      <w:pPr>
        <w:pStyle w:val="Bezmezer"/>
        <w:rPr>
          <w:color w:val="000000"/>
        </w:rPr>
      </w:pPr>
    </w:p>
    <w:p w14:paraId="6C7C08E1" w14:textId="4EBB1778" w:rsidR="00D80109" w:rsidRDefault="00123F49" w:rsidP="00720B1D">
      <w:pPr>
        <w:pStyle w:val="Bezmezer"/>
        <w:rPr>
          <w:color w:val="000000"/>
        </w:rPr>
      </w:pPr>
      <w:r>
        <w:rPr>
          <w:color w:val="000000"/>
        </w:rPr>
        <w:t>Pád s prudkým nárazem motorkáře na silnici či do překážky může u něj způsobit p</w:t>
      </w:r>
      <w:r w:rsidRPr="000D3AC8">
        <w:rPr>
          <w:rFonts w:eastAsia="Times New Roman"/>
          <w:color w:val="000000"/>
        </w:rPr>
        <w:t>orušení jemných nervových vláken</w:t>
      </w:r>
      <w:r>
        <w:rPr>
          <w:color w:val="000000"/>
        </w:rPr>
        <w:t xml:space="preserve">, např. </w:t>
      </w:r>
      <w:r w:rsidRPr="000D3AC8">
        <w:rPr>
          <w:rFonts w:eastAsia="Times New Roman"/>
          <w:color w:val="000000"/>
        </w:rPr>
        <w:t>vytržení nervových kořenů horní končetiny z krční míchy</w:t>
      </w:r>
      <w:r>
        <w:rPr>
          <w:color w:val="000000"/>
        </w:rPr>
        <w:t>,</w:t>
      </w:r>
      <w:r w:rsidRPr="000D3AC8">
        <w:rPr>
          <w:rFonts w:eastAsia="Times New Roman"/>
          <w:color w:val="000000"/>
        </w:rPr>
        <w:t xml:space="preserve"> a tedy přerušení kontaktu mozku a míchy s paží.</w:t>
      </w:r>
      <w:r w:rsidR="00D80109">
        <w:rPr>
          <w:color w:val="000000"/>
        </w:rPr>
        <w:t xml:space="preserve"> Ve výsledku se pak tato poranění zpravidla </w:t>
      </w:r>
      <w:r w:rsidR="00D80109" w:rsidRPr="000D3AC8">
        <w:rPr>
          <w:rFonts w:eastAsia="Times New Roman"/>
          <w:color w:val="000000"/>
        </w:rPr>
        <w:t>projeví nemožností pohybu některými nebo všemi svaly paže, předloktí, ruky a ztrátou či změnou citlivosti v určitém úseku pokožky horní končetiny.</w:t>
      </w:r>
      <w:r w:rsidR="00D80109">
        <w:rPr>
          <w:color w:val="000000"/>
        </w:rPr>
        <w:t xml:space="preserve"> V některý</w:t>
      </w:r>
      <w:r w:rsidR="00F1735D">
        <w:rPr>
          <w:color w:val="000000"/>
        </w:rPr>
        <w:t>ch</w:t>
      </w:r>
      <w:r w:rsidR="00D80109">
        <w:rPr>
          <w:color w:val="000000"/>
        </w:rPr>
        <w:t xml:space="preserve"> případech může dojít i k ochrnutí jinak zdravé paže. Nezřídka dochází u těchto poranění také ke svalové nerovnováze </w:t>
      </w:r>
      <w:r w:rsidR="00D80109" w:rsidRPr="000D3AC8">
        <w:rPr>
          <w:rFonts w:eastAsia="Times New Roman"/>
          <w:color w:val="000000"/>
        </w:rPr>
        <w:t xml:space="preserve">v oblasti svalů ramene, které se přenáší na svalstvo paže, předloktí a páteře, což opět zvyšuje svalové napětí a bolest. </w:t>
      </w:r>
      <w:r w:rsidR="00D80109">
        <w:rPr>
          <w:color w:val="000000"/>
        </w:rPr>
        <w:t xml:space="preserve">Někdy se </w:t>
      </w:r>
      <w:r w:rsidR="00F1735D">
        <w:rPr>
          <w:color w:val="000000"/>
        </w:rPr>
        <w:t xml:space="preserve">bohužel </w:t>
      </w:r>
      <w:r w:rsidR="00D80109" w:rsidRPr="000D3AC8">
        <w:rPr>
          <w:color w:val="000000"/>
        </w:rPr>
        <w:t>je</w:t>
      </w:r>
      <w:r w:rsidR="00D80109">
        <w:rPr>
          <w:color w:val="000000"/>
        </w:rPr>
        <w:t xml:space="preserve">dná </w:t>
      </w:r>
      <w:r w:rsidR="00D80109" w:rsidRPr="000D3AC8">
        <w:rPr>
          <w:color w:val="000000"/>
        </w:rPr>
        <w:t>o</w:t>
      </w:r>
      <w:r w:rsidR="00D80109">
        <w:rPr>
          <w:color w:val="000000"/>
        </w:rPr>
        <w:t xml:space="preserve"> </w:t>
      </w:r>
      <w:r w:rsidR="00D80109" w:rsidRPr="000D3AC8">
        <w:rPr>
          <w:rFonts w:eastAsia="Times New Roman"/>
          <w:color w:val="000000"/>
        </w:rPr>
        <w:t>sta</w:t>
      </w:r>
      <w:r w:rsidR="00F1735D">
        <w:rPr>
          <w:rFonts w:eastAsia="Times New Roman"/>
          <w:color w:val="000000"/>
        </w:rPr>
        <w:t xml:space="preserve">v </w:t>
      </w:r>
      <w:r w:rsidR="00D80109">
        <w:rPr>
          <w:color w:val="000000"/>
        </w:rPr>
        <w:t xml:space="preserve">přetrvávající po </w:t>
      </w:r>
      <w:r w:rsidR="00D80109" w:rsidRPr="000D3AC8">
        <w:rPr>
          <w:rFonts w:eastAsia="Times New Roman"/>
          <w:color w:val="000000"/>
        </w:rPr>
        <w:t>celý život.</w:t>
      </w:r>
      <w:r w:rsidR="00D80109">
        <w:rPr>
          <w:color w:val="000000"/>
        </w:rPr>
        <w:t xml:space="preserve"> </w:t>
      </w:r>
    </w:p>
    <w:p w14:paraId="5D09ACAA" w14:textId="77777777" w:rsidR="00720B1D" w:rsidRDefault="00720B1D" w:rsidP="00720B1D">
      <w:pPr>
        <w:pStyle w:val="Bezmezer"/>
        <w:rPr>
          <w:color w:val="000000"/>
        </w:rPr>
      </w:pPr>
    </w:p>
    <w:p w14:paraId="21DF3DA4" w14:textId="36E4D830" w:rsidR="00720B1D" w:rsidRPr="002974EE" w:rsidRDefault="00F1735D" w:rsidP="00720B1D">
      <w:pPr>
        <w:pStyle w:val="Bezmezer"/>
        <w:rPr>
          <w:b/>
          <w:bCs/>
          <w:color w:val="000000"/>
        </w:rPr>
      </w:pPr>
      <w:r>
        <w:rPr>
          <w:b/>
          <w:bCs/>
          <w:color w:val="000000"/>
        </w:rPr>
        <w:t>Proměna života</w:t>
      </w:r>
      <w:r w:rsidR="002974EE">
        <w:rPr>
          <w:b/>
          <w:bCs/>
          <w:color w:val="000000"/>
        </w:rPr>
        <w:t xml:space="preserve"> v jediném okamžiku</w:t>
      </w:r>
    </w:p>
    <w:p w14:paraId="4E86979A" w14:textId="3477C9EC" w:rsidR="009C0ECF" w:rsidRDefault="0016159E" w:rsidP="00720B1D">
      <w:pPr>
        <w:pStyle w:val="Bezmezer"/>
        <w:rPr>
          <w:color w:val="000000"/>
        </w:rPr>
      </w:pPr>
      <w:r>
        <w:rPr>
          <w:color w:val="000000"/>
        </w:rPr>
        <w:t xml:space="preserve">Láska k motocyklům se bohužel stala osudovou i pro </w:t>
      </w:r>
      <w:r w:rsidR="0012022B">
        <w:rPr>
          <w:color w:val="000000"/>
        </w:rPr>
        <w:t xml:space="preserve">Adrianu Hartman </w:t>
      </w:r>
      <w:proofErr w:type="spellStart"/>
      <w:r w:rsidR="0012022B">
        <w:rPr>
          <w:color w:val="000000"/>
        </w:rPr>
        <w:t>Augustínovou</w:t>
      </w:r>
      <w:proofErr w:type="spellEnd"/>
      <w:r w:rsidR="0012022B">
        <w:rPr>
          <w:color w:val="000000"/>
        </w:rPr>
        <w:t xml:space="preserve">. Pád ve vysoké rychlosti, který vymrštil její tělo </w:t>
      </w:r>
      <w:r w:rsidR="009C0ECF">
        <w:rPr>
          <w:color w:val="000000"/>
        </w:rPr>
        <w:t>mimo vozovku,</w:t>
      </w:r>
      <w:r w:rsidR="0012022B">
        <w:rPr>
          <w:color w:val="000000"/>
        </w:rPr>
        <w:t xml:space="preserve"> způsobil zlomení </w:t>
      </w:r>
      <w:r w:rsidR="00F1735D">
        <w:rPr>
          <w:color w:val="000000"/>
        </w:rPr>
        <w:t>prvního</w:t>
      </w:r>
      <w:r w:rsidR="0012022B">
        <w:rPr>
          <w:color w:val="000000"/>
        </w:rPr>
        <w:t xml:space="preserve"> obratle, spodiny lebeční, nalomen</w:t>
      </w:r>
      <w:r w:rsidR="009C0ECF">
        <w:rPr>
          <w:color w:val="000000"/>
        </w:rPr>
        <w:t>í</w:t>
      </w:r>
      <w:r w:rsidR="0012022B">
        <w:rPr>
          <w:color w:val="000000"/>
        </w:rPr>
        <w:t xml:space="preserve"> </w:t>
      </w:r>
      <w:r w:rsidR="00F1735D">
        <w:rPr>
          <w:color w:val="000000"/>
        </w:rPr>
        <w:t>sedmého</w:t>
      </w:r>
      <w:r w:rsidR="0012022B">
        <w:rPr>
          <w:color w:val="000000"/>
        </w:rPr>
        <w:t xml:space="preserve"> a </w:t>
      </w:r>
      <w:r w:rsidR="00F1735D">
        <w:rPr>
          <w:color w:val="000000"/>
        </w:rPr>
        <w:t>osmého</w:t>
      </w:r>
      <w:r w:rsidR="0012022B">
        <w:rPr>
          <w:color w:val="000000"/>
        </w:rPr>
        <w:t xml:space="preserve"> obratl</w:t>
      </w:r>
      <w:r w:rsidR="009C0ECF">
        <w:rPr>
          <w:color w:val="000000"/>
        </w:rPr>
        <w:t>e</w:t>
      </w:r>
      <w:r w:rsidR="0012022B">
        <w:rPr>
          <w:color w:val="000000"/>
        </w:rPr>
        <w:t xml:space="preserve"> </w:t>
      </w:r>
      <w:r w:rsidR="00F1735D">
        <w:rPr>
          <w:color w:val="000000"/>
        </w:rPr>
        <w:t>s</w:t>
      </w:r>
      <w:r w:rsidR="0012022B">
        <w:rPr>
          <w:color w:val="000000"/>
        </w:rPr>
        <w:t xml:space="preserve"> přerušen</w:t>
      </w:r>
      <w:r w:rsidR="009C0ECF">
        <w:rPr>
          <w:color w:val="000000"/>
        </w:rPr>
        <w:t>í</w:t>
      </w:r>
      <w:r w:rsidR="00F1735D">
        <w:rPr>
          <w:color w:val="000000"/>
        </w:rPr>
        <w:t>m</w:t>
      </w:r>
      <w:r w:rsidR="0012022B">
        <w:rPr>
          <w:color w:val="000000"/>
        </w:rPr>
        <w:t xml:space="preserve"> mích</w:t>
      </w:r>
      <w:r w:rsidR="009C0ECF">
        <w:rPr>
          <w:color w:val="000000"/>
        </w:rPr>
        <w:t>y</w:t>
      </w:r>
      <w:r w:rsidR="0012022B">
        <w:rPr>
          <w:color w:val="000000"/>
        </w:rPr>
        <w:t xml:space="preserve"> </w:t>
      </w:r>
      <w:r w:rsidR="00F1735D">
        <w:rPr>
          <w:color w:val="000000"/>
        </w:rPr>
        <w:t>a</w:t>
      </w:r>
      <w:r w:rsidR="0012022B">
        <w:rPr>
          <w:color w:val="000000"/>
        </w:rPr>
        <w:t xml:space="preserve"> následným ochrnutím dolní části těla. </w:t>
      </w:r>
      <w:r w:rsidR="0012022B" w:rsidRPr="009C0ECF">
        <w:rPr>
          <w:b/>
          <w:color w:val="000000"/>
        </w:rPr>
        <w:t>„Probudila jsem se</w:t>
      </w:r>
      <w:r w:rsidR="009C0ECF" w:rsidRPr="009C0ECF">
        <w:rPr>
          <w:b/>
          <w:color w:val="000000"/>
        </w:rPr>
        <w:t xml:space="preserve"> krátce po nehodě</w:t>
      </w:r>
      <w:r w:rsidR="0012022B" w:rsidRPr="009C0ECF">
        <w:rPr>
          <w:b/>
          <w:color w:val="000000"/>
        </w:rPr>
        <w:t xml:space="preserve"> </w:t>
      </w:r>
      <w:r w:rsidR="009C0ECF" w:rsidRPr="009C0ECF">
        <w:rPr>
          <w:b/>
          <w:color w:val="000000"/>
        </w:rPr>
        <w:t xml:space="preserve">na </w:t>
      </w:r>
      <w:r w:rsidR="0012022B" w:rsidRPr="009C0ECF">
        <w:rPr>
          <w:b/>
          <w:color w:val="000000"/>
        </w:rPr>
        <w:t>poli</w:t>
      </w:r>
      <w:r w:rsidR="009C0ECF" w:rsidRPr="009C0ECF">
        <w:rPr>
          <w:b/>
          <w:color w:val="000000"/>
        </w:rPr>
        <w:t xml:space="preserve"> vedle silnice. </w:t>
      </w:r>
      <w:r w:rsidR="00F1735D">
        <w:rPr>
          <w:b/>
          <w:color w:val="000000"/>
        </w:rPr>
        <w:t>Dnes j</w:t>
      </w:r>
      <w:r w:rsidR="009C0ECF" w:rsidRPr="009C0ECF">
        <w:rPr>
          <w:b/>
          <w:color w:val="000000"/>
        </w:rPr>
        <w:t xml:space="preserve">en z vyprávění vím, že </w:t>
      </w:r>
      <w:r w:rsidR="002974EE">
        <w:rPr>
          <w:b/>
          <w:color w:val="000000"/>
        </w:rPr>
        <w:t xml:space="preserve">mě transportovali </w:t>
      </w:r>
      <w:r w:rsidR="009C0ECF" w:rsidRPr="009C0ECF">
        <w:rPr>
          <w:b/>
          <w:color w:val="000000"/>
        </w:rPr>
        <w:t xml:space="preserve">v kritickém stavu do nemocnice, kde jsem byla uvedena do </w:t>
      </w:r>
      <w:r w:rsidR="009C0ECF">
        <w:rPr>
          <w:b/>
          <w:color w:val="000000"/>
        </w:rPr>
        <w:t xml:space="preserve">dvoutýdenního </w:t>
      </w:r>
      <w:r w:rsidR="009C0ECF" w:rsidRPr="009C0ECF">
        <w:rPr>
          <w:b/>
          <w:color w:val="000000"/>
        </w:rPr>
        <w:t xml:space="preserve">umělého spánku. </w:t>
      </w:r>
      <w:r w:rsidR="009C0ECF">
        <w:rPr>
          <w:b/>
          <w:color w:val="000000"/>
        </w:rPr>
        <w:t>Až p</w:t>
      </w:r>
      <w:r w:rsidR="009C0ECF" w:rsidRPr="009C0ECF">
        <w:rPr>
          <w:b/>
          <w:color w:val="000000"/>
        </w:rPr>
        <w:t xml:space="preserve">o probuzení </w:t>
      </w:r>
      <w:r w:rsidR="00F1735D">
        <w:rPr>
          <w:b/>
          <w:color w:val="000000"/>
        </w:rPr>
        <w:t xml:space="preserve">jsem si </w:t>
      </w:r>
      <w:r w:rsidR="009C0ECF" w:rsidRPr="009C0ECF">
        <w:rPr>
          <w:b/>
          <w:color w:val="000000"/>
        </w:rPr>
        <w:t>uvědom</w:t>
      </w:r>
      <w:r w:rsidR="00F1735D">
        <w:rPr>
          <w:b/>
          <w:color w:val="000000"/>
        </w:rPr>
        <w:t>ila</w:t>
      </w:r>
      <w:r w:rsidR="009C0ECF" w:rsidRPr="009C0ECF">
        <w:rPr>
          <w:b/>
          <w:color w:val="000000"/>
        </w:rPr>
        <w:t xml:space="preserve">, že se </w:t>
      </w:r>
      <w:r w:rsidR="00F1735D">
        <w:rPr>
          <w:b/>
          <w:color w:val="000000"/>
        </w:rPr>
        <w:t>mi</w:t>
      </w:r>
      <w:r w:rsidR="009C0ECF" w:rsidRPr="009C0ECF">
        <w:rPr>
          <w:b/>
          <w:color w:val="000000"/>
        </w:rPr>
        <w:t xml:space="preserve"> život změnil v jediném okamžiku,“</w:t>
      </w:r>
      <w:r w:rsidR="009C0ECF">
        <w:rPr>
          <w:color w:val="000000"/>
        </w:rPr>
        <w:t xml:space="preserve"> vzpomíná na kritický okamžik Adriana.</w:t>
      </w:r>
    </w:p>
    <w:p w14:paraId="3EE3C8F9" w14:textId="77777777" w:rsidR="00C562A3" w:rsidRDefault="00C562A3" w:rsidP="00780FA6">
      <w:pPr>
        <w:pStyle w:val="Bezmezer"/>
        <w:rPr>
          <w:rFonts w:cstheme="minorHAnsi"/>
          <w:color w:val="000000"/>
        </w:rPr>
      </w:pPr>
    </w:p>
    <w:p w14:paraId="62AF3943" w14:textId="2C925EE4" w:rsidR="00DD12FC" w:rsidRDefault="002974EE" w:rsidP="00090652">
      <w:pPr>
        <w:pStyle w:val="Bezmezer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Prevence v oblasti </w:t>
      </w:r>
      <w:r w:rsidR="00F1735D">
        <w:rPr>
          <w:rFonts w:cstheme="minorHAnsi"/>
          <w:color w:val="000000"/>
        </w:rPr>
        <w:t xml:space="preserve">silniční </w:t>
      </w:r>
      <w:r>
        <w:rPr>
          <w:rFonts w:cstheme="minorHAnsi"/>
          <w:color w:val="000000"/>
        </w:rPr>
        <w:t>bezpečnosti motorkářů</w:t>
      </w:r>
      <w:r w:rsidR="00F1735D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směřuje dnes mimo jiné k</w:t>
      </w:r>
      <w:r w:rsidR="006366EB">
        <w:rPr>
          <w:rFonts w:cstheme="minorHAnsi"/>
          <w:color w:val="000000"/>
        </w:rPr>
        <w:t> </w:t>
      </w:r>
      <w:r>
        <w:rPr>
          <w:rFonts w:cstheme="minorHAnsi"/>
          <w:color w:val="000000"/>
        </w:rPr>
        <w:t xml:space="preserve">pravidlu být viděn i při snížené viditelnosti a samozřejmě k bezpečnostním prvkům výbavy. </w:t>
      </w:r>
      <w:r w:rsidRPr="00C562A3">
        <w:rPr>
          <w:rFonts w:cstheme="minorHAnsi"/>
          <w:b/>
          <w:bCs/>
          <w:color w:val="000000"/>
        </w:rPr>
        <w:t>„</w:t>
      </w:r>
      <w:r w:rsidR="006366EB" w:rsidRPr="00C562A3">
        <w:rPr>
          <w:rFonts w:cstheme="minorHAnsi"/>
          <w:b/>
          <w:bCs/>
          <w:color w:val="000000"/>
        </w:rPr>
        <w:t>Alfou a omegou každého motorkáře by měla být předvídavost zejména v situacích, kdy nemusí být</w:t>
      </w:r>
      <w:r w:rsidR="00F1735D">
        <w:rPr>
          <w:rFonts w:cstheme="minorHAnsi"/>
          <w:b/>
          <w:bCs/>
          <w:color w:val="000000"/>
        </w:rPr>
        <w:t xml:space="preserve"> ostatními účastníky </w:t>
      </w:r>
      <w:r w:rsidR="006366EB" w:rsidRPr="00C562A3">
        <w:rPr>
          <w:rFonts w:cstheme="minorHAnsi"/>
          <w:b/>
          <w:bCs/>
          <w:color w:val="000000"/>
        </w:rPr>
        <w:t xml:space="preserve">v běžném provozu zaregistrován. S tím se váže </w:t>
      </w:r>
      <w:r w:rsidR="00E16016">
        <w:rPr>
          <w:rFonts w:cstheme="minorHAnsi"/>
          <w:b/>
          <w:bCs/>
          <w:color w:val="000000"/>
        </w:rPr>
        <w:t xml:space="preserve">náš </w:t>
      </w:r>
      <w:r w:rsidR="006366EB" w:rsidRPr="00C562A3">
        <w:rPr>
          <w:rFonts w:cstheme="minorHAnsi"/>
          <w:b/>
          <w:bCs/>
          <w:color w:val="000000"/>
        </w:rPr>
        <w:t xml:space="preserve">apel na barevně </w:t>
      </w:r>
      <w:r w:rsidR="00780FA6" w:rsidRPr="00C562A3">
        <w:rPr>
          <w:rFonts w:cstheme="minorHAnsi"/>
          <w:b/>
          <w:bCs/>
          <w:color w:val="000000"/>
        </w:rPr>
        <w:t>pestrý</w:t>
      </w:r>
      <w:r w:rsidR="006366EB" w:rsidRPr="00C562A3">
        <w:rPr>
          <w:rFonts w:cstheme="minorHAnsi"/>
          <w:b/>
          <w:bCs/>
          <w:color w:val="000000"/>
        </w:rPr>
        <w:t xml:space="preserve"> oděv</w:t>
      </w:r>
      <w:r w:rsidR="00C562A3" w:rsidRPr="00C562A3">
        <w:rPr>
          <w:rFonts w:cstheme="minorHAnsi"/>
          <w:b/>
          <w:bCs/>
          <w:color w:val="000000"/>
        </w:rPr>
        <w:t>,</w:t>
      </w:r>
      <w:r w:rsidR="006366EB" w:rsidRPr="00C562A3">
        <w:rPr>
          <w:rFonts w:cstheme="minorHAnsi"/>
          <w:b/>
          <w:bCs/>
          <w:color w:val="000000"/>
        </w:rPr>
        <w:t xml:space="preserve"> </w:t>
      </w:r>
      <w:r w:rsidR="00780FA6" w:rsidRPr="00C562A3">
        <w:rPr>
          <w:rFonts w:cstheme="minorHAnsi"/>
          <w:b/>
          <w:bCs/>
          <w:color w:val="000000"/>
        </w:rPr>
        <w:t xml:space="preserve">ideálně </w:t>
      </w:r>
      <w:r w:rsidR="006366EB" w:rsidRPr="00C562A3">
        <w:rPr>
          <w:rFonts w:cstheme="minorHAnsi"/>
          <w:b/>
          <w:bCs/>
          <w:color w:val="000000"/>
        </w:rPr>
        <w:t xml:space="preserve">doplněný </w:t>
      </w:r>
      <w:r w:rsidR="00780FA6" w:rsidRPr="00C562A3">
        <w:rPr>
          <w:rFonts w:cstheme="minorHAnsi"/>
          <w:b/>
          <w:bCs/>
          <w:color w:val="000000"/>
        </w:rPr>
        <w:t xml:space="preserve">o </w:t>
      </w:r>
      <w:r w:rsidR="006366EB" w:rsidRPr="00C562A3">
        <w:rPr>
          <w:rFonts w:cstheme="minorHAnsi"/>
          <w:b/>
          <w:bCs/>
          <w:color w:val="000000"/>
        </w:rPr>
        <w:t>reflexní prvky.</w:t>
      </w:r>
      <w:r w:rsidR="00780FA6" w:rsidRPr="00C562A3">
        <w:rPr>
          <w:rFonts w:cstheme="minorHAnsi"/>
          <w:b/>
          <w:bCs/>
          <w:color w:val="000000"/>
        </w:rPr>
        <w:t xml:space="preserve"> Kvalitní by měly být také vhodné rukavice i boty,“ </w:t>
      </w:r>
      <w:r w:rsidR="00780FA6">
        <w:rPr>
          <w:rFonts w:cstheme="minorHAnsi"/>
          <w:color w:val="000000"/>
        </w:rPr>
        <w:t xml:space="preserve">připomíná prevenci </w:t>
      </w:r>
      <w:r w:rsidR="00C562A3">
        <w:rPr>
          <w:rFonts w:cstheme="minorHAnsi"/>
          <w:color w:val="000000"/>
        </w:rPr>
        <w:t xml:space="preserve">všem </w:t>
      </w:r>
      <w:r w:rsidR="00780FA6">
        <w:rPr>
          <w:rFonts w:cstheme="minorHAnsi"/>
          <w:color w:val="000000"/>
        </w:rPr>
        <w:t xml:space="preserve">motorkářům </w:t>
      </w:r>
      <w:r w:rsidR="00780FA6" w:rsidRPr="00D75CCD">
        <w:t>Ing. Veronika Krajsová, prezidentka Asociace Záchranný kruh</w:t>
      </w:r>
      <w:r w:rsidR="00780FA6">
        <w:t xml:space="preserve">, připravující dlouhodobě kampaň Ty to zvládneš a dodává: </w:t>
      </w:r>
      <w:r w:rsidR="00780FA6" w:rsidRPr="00C562A3">
        <w:rPr>
          <w:b/>
          <w:bCs/>
        </w:rPr>
        <w:t>„</w:t>
      </w:r>
      <w:r w:rsidR="006366EB" w:rsidRPr="00C562A3">
        <w:rPr>
          <w:rFonts w:cstheme="minorHAnsi"/>
          <w:b/>
          <w:bCs/>
          <w:color w:val="000000"/>
        </w:rPr>
        <w:t>Zcela samostatnou kapitolou je bezpečnostní přilba</w:t>
      </w:r>
      <w:r w:rsidR="00780FA6" w:rsidRPr="00C562A3">
        <w:rPr>
          <w:rFonts w:cstheme="minorHAnsi"/>
          <w:b/>
          <w:bCs/>
          <w:color w:val="000000"/>
        </w:rPr>
        <w:t>, která</w:t>
      </w:r>
      <w:r w:rsidR="00F1735D">
        <w:rPr>
          <w:rFonts w:cstheme="minorHAnsi"/>
          <w:b/>
          <w:bCs/>
          <w:color w:val="000000"/>
        </w:rPr>
        <w:t xml:space="preserve"> může </w:t>
      </w:r>
      <w:r w:rsidR="00780FA6" w:rsidRPr="00C562A3">
        <w:rPr>
          <w:rFonts w:cstheme="minorHAnsi"/>
          <w:b/>
          <w:bCs/>
          <w:color w:val="000000"/>
        </w:rPr>
        <w:t xml:space="preserve">v případě tvrdého nárazu </w:t>
      </w:r>
      <w:r w:rsidR="00F1735D">
        <w:rPr>
          <w:rFonts w:cstheme="minorHAnsi"/>
          <w:b/>
          <w:bCs/>
          <w:color w:val="000000"/>
        </w:rPr>
        <w:t xml:space="preserve">motorkáře </w:t>
      </w:r>
      <w:r w:rsidR="00780FA6" w:rsidRPr="00C562A3">
        <w:rPr>
          <w:rFonts w:cstheme="minorHAnsi"/>
          <w:b/>
          <w:bCs/>
          <w:color w:val="000000"/>
        </w:rPr>
        <w:t>na povrch silnice či do automobilu</w:t>
      </w:r>
      <w:r w:rsidR="00F1735D">
        <w:rPr>
          <w:rFonts w:cstheme="minorHAnsi"/>
          <w:b/>
          <w:bCs/>
          <w:color w:val="000000"/>
        </w:rPr>
        <w:t xml:space="preserve"> </w:t>
      </w:r>
      <w:r w:rsidR="00780FA6" w:rsidRPr="00C562A3">
        <w:rPr>
          <w:rFonts w:cstheme="minorHAnsi"/>
          <w:b/>
          <w:bCs/>
          <w:color w:val="000000"/>
        </w:rPr>
        <w:t>svojí konstrukcí snížit riziko úmrtí při nehodě</w:t>
      </w:r>
      <w:r w:rsidR="00F1735D">
        <w:rPr>
          <w:rFonts w:cstheme="minorHAnsi"/>
          <w:b/>
          <w:bCs/>
          <w:color w:val="000000"/>
        </w:rPr>
        <w:t xml:space="preserve"> </w:t>
      </w:r>
      <w:r w:rsidR="00F1735D" w:rsidRPr="00C562A3">
        <w:rPr>
          <w:rFonts w:cstheme="minorHAnsi"/>
          <w:b/>
          <w:bCs/>
          <w:color w:val="000000"/>
        </w:rPr>
        <w:t>o 40 %</w:t>
      </w:r>
      <w:r w:rsidR="00780FA6" w:rsidRPr="00C562A3">
        <w:rPr>
          <w:rFonts w:cstheme="minorHAnsi"/>
          <w:b/>
          <w:bCs/>
          <w:color w:val="000000"/>
        </w:rPr>
        <w:t xml:space="preserve">. Novodobým společníkem každého motorkáře by měla být také airbagová </w:t>
      </w:r>
      <w:r w:rsidR="00780FA6" w:rsidRPr="00C562A3">
        <w:rPr>
          <w:rFonts w:cstheme="minorHAnsi"/>
          <w:b/>
          <w:bCs/>
          <w:color w:val="000000"/>
        </w:rPr>
        <w:lastRenderedPageBreak/>
        <w:t xml:space="preserve">vesta. To vše dohromady dává </w:t>
      </w:r>
      <w:r w:rsidR="00C562A3">
        <w:rPr>
          <w:rFonts w:cstheme="minorHAnsi"/>
          <w:b/>
          <w:bCs/>
          <w:color w:val="000000"/>
        </w:rPr>
        <w:t xml:space="preserve">milovníkům adrenalinové jízdy na motocyklech </w:t>
      </w:r>
      <w:r w:rsidR="00780FA6" w:rsidRPr="00C562A3">
        <w:rPr>
          <w:rFonts w:cstheme="minorHAnsi"/>
          <w:b/>
          <w:bCs/>
          <w:color w:val="000000"/>
        </w:rPr>
        <w:t xml:space="preserve">šanci nejen přežít, ale redukovat </w:t>
      </w:r>
      <w:r w:rsidR="00F1735D">
        <w:rPr>
          <w:rFonts w:cstheme="minorHAnsi"/>
          <w:b/>
          <w:bCs/>
          <w:color w:val="000000"/>
        </w:rPr>
        <w:t xml:space="preserve">případné </w:t>
      </w:r>
      <w:r w:rsidR="00780FA6" w:rsidRPr="00C562A3">
        <w:rPr>
          <w:rFonts w:cstheme="minorHAnsi"/>
          <w:b/>
          <w:bCs/>
          <w:color w:val="000000"/>
        </w:rPr>
        <w:t xml:space="preserve">dopady </w:t>
      </w:r>
      <w:r w:rsidR="00C562A3">
        <w:rPr>
          <w:rFonts w:cstheme="minorHAnsi"/>
          <w:b/>
          <w:bCs/>
          <w:color w:val="000000"/>
        </w:rPr>
        <w:t xml:space="preserve">na jejich zdraví pro </w:t>
      </w:r>
      <w:r w:rsidR="00780FA6" w:rsidRPr="00C562A3">
        <w:rPr>
          <w:rFonts w:cstheme="minorHAnsi"/>
          <w:b/>
          <w:bCs/>
          <w:color w:val="000000"/>
        </w:rPr>
        <w:t>dopravních nehod</w:t>
      </w:r>
      <w:r w:rsidR="00C562A3">
        <w:rPr>
          <w:rFonts w:cstheme="minorHAnsi"/>
          <w:b/>
          <w:bCs/>
          <w:color w:val="000000"/>
        </w:rPr>
        <w:t>ách</w:t>
      </w:r>
      <w:r w:rsidR="00780FA6" w:rsidRPr="00C562A3">
        <w:rPr>
          <w:rFonts w:cstheme="minorHAnsi"/>
          <w:b/>
          <w:bCs/>
          <w:color w:val="000000"/>
        </w:rPr>
        <w:t>.“</w:t>
      </w:r>
      <w:r w:rsidR="00780FA6">
        <w:rPr>
          <w:rFonts w:cstheme="minorHAnsi"/>
          <w:color w:val="000000"/>
        </w:rPr>
        <w:t xml:space="preserve"> </w:t>
      </w:r>
      <w:bookmarkEnd w:id="2"/>
      <w:bookmarkEnd w:id="3"/>
    </w:p>
    <w:p w14:paraId="6300745A" w14:textId="77777777" w:rsidR="00BE316B" w:rsidRPr="00BE316B" w:rsidRDefault="00BE316B" w:rsidP="00090652">
      <w:pPr>
        <w:pStyle w:val="Bezmezer"/>
        <w:rPr>
          <w:rFonts w:cstheme="minorHAnsi"/>
          <w:color w:val="000000"/>
        </w:rPr>
      </w:pPr>
    </w:p>
    <w:p w14:paraId="7E0429E9" w14:textId="4924CEB1" w:rsidR="00F0475B" w:rsidRDefault="00F0475B" w:rsidP="00090652">
      <w:pPr>
        <w:pStyle w:val="Bezmezer"/>
        <w:rPr>
          <w:rFonts w:cstheme="minorHAnsi"/>
          <w:b/>
          <w:bCs/>
          <w:sz w:val="28"/>
          <w:szCs w:val="28"/>
        </w:rPr>
      </w:pPr>
      <w:r w:rsidRPr="00BF5B38">
        <w:rPr>
          <w:rFonts w:cstheme="minorHAnsi"/>
          <w:b/>
          <w:bCs/>
          <w:sz w:val="28"/>
          <w:szCs w:val="28"/>
        </w:rPr>
        <w:t>VIDEO K TOMUTO TÉMATU NALEZNETE:</w:t>
      </w:r>
      <w:r w:rsidR="00C3315C">
        <w:rPr>
          <w:rFonts w:cstheme="minorHAnsi"/>
          <w:b/>
          <w:bCs/>
          <w:sz w:val="28"/>
          <w:szCs w:val="28"/>
        </w:rPr>
        <w:t xml:space="preserve"> </w:t>
      </w:r>
      <w:hyperlink r:id="rId7" w:history="1">
        <w:r w:rsidR="00C562A3" w:rsidRPr="00C562A3">
          <w:rPr>
            <w:rStyle w:val="Hypertextovodkaz"/>
            <w:rFonts w:cstheme="minorHAnsi"/>
            <w:b/>
            <w:bCs/>
            <w:sz w:val="28"/>
            <w:szCs w:val="28"/>
          </w:rPr>
          <w:t>ZDE</w:t>
        </w:r>
      </w:hyperlink>
    </w:p>
    <w:p w14:paraId="37E54B62" w14:textId="77777777" w:rsidR="00DD12FC" w:rsidRDefault="00DD12FC" w:rsidP="00090652">
      <w:pPr>
        <w:pStyle w:val="Bezmezer"/>
        <w:rPr>
          <w:rFonts w:cstheme="minorHAnsi"/>
          <w:b/>
          <w:bCs/>
          <w:sz w:val="28"/>
          <w:szCs w:val="28"/>
        </w:rPr>
      </w:pPr>
    </w:p>
    <w:p w14:paraId="1A5C4C6E" w14:textId="7A8C0C88" w:rsidR="00724C60" w:rsidRPr="00D27656" w:rsidRDefault="00724C60" w:rsidP="00724C60">
      <w:pPr>
        <w:pStyle w:val="Bezmezer"/>
        <w:rPr>
          <w:b/>
          <w:bCs/>
          <w:color w:val="000000"/>
        </w:rPr>
      </w:pPr>
      <w:r w:rsidRPr="00D27656">
        <w:rPr>
          <w:b/>
          <w:bCs/>
          <w:color w:val="000000"/>
        </w:rPr>
        <w:t>Mapování rizikových míst pro motorkáře</w:t>
      </w:r>
    </w:p>
    <w:p w14:paraId="36ED29BE" w14:textId="2DC620E1" w:rsidR="00724C60" w:rsidRPr="00D27656" w:rsidRDefault="00724C60" w:rsidP="00D27656">
      <w:pPr>
        <w:pStyle w:val="Bezmezer"/>
        <w:rPr>
          <w:rFonts w:cstheme="minorHAnsi"/>
          <w:color w:val="000000"/>
        </w:rPr>
      </w:pPr>
      <w:r w:rsidRPr="00D27656">
        <w:rPr>
          <w:rFonts w:cstheme="minorHAnsi"/>
          <w:color w:val="000000"/>
        </w:rPr>
        <w:t>Odborníci doporu</w:t>
      </w:r>
      <w:r w:rsidR="00A92BA8">
        <w:rPr>
          <w:rFonts w:cstheme="minorHAnsi"/>
          <w:color w:val="000000"/>
        </w:rPr>
        <w:t>čují</w:t>
      </w:r>
      <w:r w:rsidRPr="00D27656">
        <w:rPr>
          <w:rFonts w:cstheme="minorHAnsi"/>
          <w:color w:val="000000"/>
        </w:rPr>
        <w:t xml:space="preserve"> se před začátkem motorkářské sezóny seznámit s rizikovými místy</w:t>
      </w:r>
      <w:r w:rsidR="005468D5" w:rsidRPr="00D27656">
        <w:rPr>
          <w:rFonts w:cstheme="minorHAnsi"/>
          <w:color w:val="000000"/>
        </w:rPr>
        <w:t xml:space="preserve"> na českých silnicích. Zejména mezi milovníky jedné stopy</w:t>
      </w:r>
      <w:r w:rsidRPr="00D27656">
        <w:rPr>
          <w:rFonts w:cstheme="minorHAnsi"/>
          <w:color w:val="000000"/>
        </w:rPr>
        <w:t xml:space="preserve"> jsou velice populár</w:t>
      </w:r>
      <w:r w:rsidR="005468D5" w:rsidRPr="00D27656">
        <w:rPr>
          <w:rFonts w:cstheme="minorHAnsi"/>
          <w:color w:val="000000"/>
        </w:rPr>
        <w:t xml:space="preserve">ní výlety do Českého Švýcarska. Letos lze navíc </w:t>
      </w:r>
      <w:r w:rsidRPr="00D27656">
        <w:rPr>
          <w:rFonts w:cstheme="minorHAnsi"/>
          <w:color w:val="000000"/>
        </w:rPr>
        <w:t xml:space="preserve">očekávat zvýšený zájem o tuto lokalitu, kterou v minulém roce poničil rozsáhlý požár. </w:t>
      </w:r>
      <w:r w:rsidRPr="00D27656">
        <w:rPr>
          <w:rFonts w:cstheme="minorHAnsi"/>
          <w:i/>
          <w:color w:val="000000"/>
        </w:rPr>
        <w:t>„Rychlá jízda v této oblasti může být velice nebezpečná. Dokazuje to i toto místo v Ludvíkovicích, kde evidujeme 3 nehody s lehkým zraněním. Pomocí našeho panoramatického pohledu na místo, lze odhadovat, že se na nehodovém místě potkává rychlá jízda, nekvalitní vozovka a nebezpečná šikana,“</w:t>
      </w:r>
      <w:r w:rsidRPr="00D27656">
        <w:rPr>
          <w:rFonts w:cstheme="minorHAnsi"/>
          <w:color w:val="000000"/>
        </w:rPr>
        <w:t xml:space="preserve"> varuje Jan </w:t>
      </w:r>
      <w:proofErr w:type="spellStart"/>
      <w:r w:rsidRPr="00D27656">
        <w:rPr>
          <w:rFonts w:cstheme="minorHAnsi"/>
          <w:color w:val="000000"/>
        </w:rPr>
        <w:t>Chalas</w:t>
      </w:r>
      <w:proofErr w:type="spellEnd"/>
      <w:r w:rsidRPr="00D27656">
        <w:rPr>
          <w:rFonts w:cstheme="minorHAnsi"/>
          <w:color w:val="000000"/>
        </w:rPr>
        <w:t xml:space="preserve">, ze společnosti </w:t>
      </w:r>
      <w:proofErr w:type="spellStart"/>
      <w:r w:rsidRPr="00D27656">
        <w:rPr>
          <w:rFonts w:cstheme="minorHAnsi"/>
          <w:color w:val="000000"/>
        </w:rPr>
        <w:t>DataFriends</w:t>
      </w:r>
      <w:proofErr w:type="spellEnd"/>
      <w:r w:rsidRPr="00D27656">
        <w:rPr>
          <w:rFonts w:cstheme="minorHAnsi"/>
          <w:color w:val="000000"/>
        </w:rPr>
        <w:t>, která provozuje Portál nehod.</w:t>
      </w:r>
      <w:r w:rsidR="005468D5" w:rsidRPr="00D27656">
        <w:rPr>
          <w:rFonts w:cstheme="minorHAnsi"/>
          <w:color w:val="000000"/>
        </w:rPr>
        <w:t xml:space="preserve"> R</w:t>
      </w:r>
      <w:r w:rsidRPr="00D27656">
        <w:rPr>
          <w:rFonts w:cstheme="minorHAnsi"/>
          <w:color w:val="000000"/>
        </w:rPr>
        <w:t xml:space="preserve">izikové místo najdete: </w:t>
      </w:r>
      <w:hyperlink r:id="rId8" w:history="1">
        <w:r w:rsidRPr="00D27656">
          <w:rPr>
            <w:rStyle w:val="Hypertextovodkaz"/>
            <w:rFonts w:cstheme="minorHAnsi"/>
            <w:b/>
            <w:bCs/>
          </w:rPr>
          <w:t>zde</w:t>
        </w:r>
      </w:hyperlink>
      <w:r w:rsidRPr="00D27656">
        <w:rPr>
          <w:rFonts w:cstheme="minorHAnsi"/>
          <w:b/>
          <w:bCs/>
          <w:color w:val="000000"/>
        </w:rPr>
        <w:t xml:space="preserve"> </w:t>
      </w:r>
    </w:p>
    <w:p w14:paraId="7652C77C" w14:textId="61CB0F56" w:rsidR="00FB5F9A" w:rsidRPr="00D27656" w:rsidRDefault="00724C60" w:rsidP="00FB5F9A">
      <w:pPr>
        <w:pStyle w:val="Bezmezer"/>
        <w:rPr>
          <w:rFonts w:cstheme="minorHAnsi"/>
          <w:b/>
          <w:bCs/>
          <w:lang w:eastAsia="cs-CZ"/>
        </w:rPr>
      </w:pPr>
      <w:r w:rsidRPr="00D27656">
        <w:rPr>
          <w:rFonts w:cstheme="minorHAnsi"/>
          <w:color w:val="000000"/>
        </w:rPr>
        <w:cr/>
      </w:r>
      <w:r w:rsidRPr="00D27656">
        <w:rPr>
          <w:rFonts w:cstheme="minorHAnsi"/>
          <w:b/>
          <w:bCs/>
          <w:lang w:eastAsia="cs-CZ"/>
        </w:rPr>
        <w:t xml:space="preserve">O </w:t>
      </w:r>
      <w:r w:rsidR="00FB5F9A" w:rsidRPr="00D27656">
        <w:rPr>
          <w:rFonts w:cstheme="minorHAnsi"/>
          <w:b/>
          <w:bCs/>
          <w:lang w:eastAsia="cs-CZ"/>
        </w:rPr>
        <w:t>Portál</w:t>
      </w:r>
      <w:r w:rsidRPr="00D27656">
        <w:rPr>
          <w:rFonts w:cstheme="minorHAnsi"/>
          <w:b/>
          <w:bCs/>
          <w:lang w:eastAsia="cs-CZ"/>
        </w:rPr>
        <w:t>u</w:t>
      </w:r>
      <w:r w:rsidR="00FB5F9A" w:rsidRPr="00D27656">
        <w:rPr>
          <w:rFonts w:cstheme="minorHAnsi"/>
          <w:b/>
          <w:bCs/>
          <w:lang w:eastAsia="cs-CZ"/>
        </w:rPr>
        <w:t xml:space="preserve"> nehod</w:t>
      </w:r>
      <w:r w:rsidRPr="00D27656">
        <w:rPr>
          <w:rFonts w:cstheme="minorHAnsi"/>
          <w:b/>
          <w:bCs/>
          <w:lang w:eastAsia="cs-CZ"/>
        </w:rPr>
        <w:t>:</w:t>
      </w:r>
      <w:r w:rsidR="00FB5F9A" w:rsidRPr="00D27656">
        <w:rPr>
          <w:rFonts w:cstheme="minorHAnsi"/>
          <w:b/>
          <w:bCs/>
          <w:lang w:eastAsia="cs-CZ"/>
        </w:rPr>
        <w:t xml:space="preserve"> </w:t>
      </w:r>
    </w:p>
    <w:p w14:paraId="6484D321" w14:textId="08C10BCB" w:rsidR="00157FB7" w:rsidRPr="00F44E01" w:rsidRDefault="0017586A" w:rsidP="00090652">
      <w:pPr>
        <w:pStyle w:val="Bezmezer"/>
        <w:rPr>
          <w:rFonts w:cstheme="minorHAnsi"/>
          <w:b/>
          <w:bCs/>
          <w:sz w:val="20"/>
          <w:szCs w:val="20"/>
          <w:lang w:eastAsia="cs-CZ"/>
        </w:rPr>
      </w:pPr>
      <w:r w:rsidRPr="00D27656">
        <w:rPr>
          <w:sz w:val="20"/>
          <w:szCs w:val="20"/>
        </w:rPr>
        <w:t>Tento web již necelé dva</w:t>
      </w:r>
      <w:r w:rsidR="00FB5F9A" w:rsidRPr="00D27656">
        <w:rPr>
          <w:sz w:val="20"/>
          <w:szCs w:val="20"/>
        </w:rPr>
        <w:t xml:space="preserve"> rok</w:t>
      </w:r>
      <w:r w:rsidRPr="00D27656">
        <w:rPr>
          <w:sz w:val="20"/>
          <w:szCs w:val="20"/>
        </w:rPr>
        <w:t>y</w:t>
      </w:r>
      <w:r w:rsidR="00FB5F9A" w:rsidRPr="00D27656">
        <w:rPr>
          <w:sz w:val="20"/>
          <w:szCs w:val="20"/>
        </w:rPr>
        <w:t xml:space="preserve"> přispívá k posílení bezpečnosti silničního provozu a k prevenci dopravních nehod. </w:t>
      </w:r>
      <w:r w:rsidR="00BE2772" w:rsidRPr="00D27656">
        <w:rPr>
          <w:sz w:val="20"/>
          <w:szCs w:val="20"/>
        </w:rPr>
        <w:t>P</w:t>
      </w:r>
      <w:r w:rsidR="00FB5F9A" w:rsidRPr="00D27656">
        <w:rPr>
          <w:sz w:val="20"/>
          <w:szCs w:val="20"/>
        </w:rPr>
        <w:t>řináš</w:t>
      </w:r>
      <w:r w:rsidR="00BE2772" w:rsidRPr="00D27656">
        <w:rPr>
          <w:sz w:val="20"/>
          <w:szCs w:val="20"/>
        </w:rPr>
        <w:t>í</w:t>
      </w:r>
      <w:r w:rsidR="00FB5F9A" w:rsidRPr="00D27656">
        <w:rPr>
          <w:sz w:val="20"/>
          <w:szCs w:val="20"/>
        </w:rPr>
        <w:t xml:space="preserve"> široké i odborné veřejnosti užitečné informace pro prevenci nehodovosti na českých silnicích. Nejvýraznějším prvkem portálu je inter</w:t>
      </w:r>
      <w:r w:rsidRPr="00D27656">
        <w:rPr>
          <w:sz w:val="20"/>
          <w:szCs w:val="20"/>
        </w:rPr>
        <w:t xml:space="preserve">aktivní mapa rizikových míst, </w:t>
      </w:r>
      <w:r w:rsidR="000201AC" w:rsidRPr="00D27656">
        <w:rPr>
          <w:sz w:val="20"/>
          <w:szCs w:val="20"/>
        </w:rPr>
        <w:t xml:space="preserve">kde je možné zobrazit si i místa </w:t>
      </w:r>
      <w:r w:rsidR="00D27656" w:rsidRPr="00D27656">
        <w:rPr>
          <w:sz w:val="20"/>
          <w:szCs w:val="20"/>
        </w:rPr>
        <w:t>s četnějšími</w:t>
      </w:r>
      <w:r w:rsidR="000201AC" w:rsidRPr="00D27656">
        <w:rPr>
          <w:sz w:val="20"/>
          <w:szCs w:val="20"/>
        </w:rPr>
        <w:t xml:space="preserve"> </w:t>
      </w:r>
      <w:r w:rsidR="00FB5F9A" w:rsidRPr="00D27656">
        <w:rPr>
          <w:sz w:val="20"/>
          <w:szCs w:val="20"/>
        </w:rPr>
        <w:t>nehod</w:t>
      </w:r>
      <w:r w:rsidR="000201AC" w:rsidRPr="00D27656">
        <w:rPr>
          <w:sz w:val="20"/>
          <w:szCs w:val="20"/>
        </w:rPr>
        <w:t>ami právě</w:t>
      </w:r>
      <w:r w:rsidR="00FB5F9A" w:rsidRPr="00D27656">
        <w:rPr>
          <w:sz w:val="20"/>
          <w:szCs w:val="20"/>
        </w:rPr>
        <w:t xml:space="preserve"> motorkářů</w:t>
      </w:r>
      <w:r w:rsidR="00BE2772" w:rsidRPr="00D27656">
        <w:rPr>
          <w:sz w:val="20"/>
          <w:szCs w:val="20"/>
        </w:rPr>
        <w:t xml:space="preserve">. Provozovatelem Portálu nehod je </w:t>
      </w:r>
      <w:proofErr w:type="spellStart"/>
      <w:r w:rsidR="001D5E6F" w:rsidRPr="00D27656">
        <w:rPr>
          <w:sz w:val="20"/>
          <w:szCs w:val="20"/>
        </w:rPr>
        <w:t>DataFr</w:t>
      </w:r>
      <w:r w:rsidR="00FB5F9A" w:rsidRPr="00D27656">
        <w:rPr>
          <w:sz w:val="20"/>
          <w:szCs w:val="20"/>
        </w:rPr>
        <w:t>iends</w:t>
      </w:r>
      <w:proofErr w:type="spellEnd"/>
      <w:r w:rsidR="00BE2772" w:rsidRPr="00D27656">
        <w:rPr>
          <w:sz w:val="20"/>
          <w:szCs w:val="20"/>
        </w:rPr>
        <w:t>. Projekt vznikl za podpory fondu zábrany škod a za vstřícné spolupráce s Českou kanceláří pojistitelů</w:t>
      </w:r>
      <w:r w:rsidR="00FB5F9A" w:rsidRPr="00D27656">
        <w:rPr>
          <w:sz w:val="20"/>
          <w:szCs w:val="20"/>
        </w:rPr>
        <w:t xml:space="preserve">. </w:t>
      </w:r>
      <w:r w:rsidR="00BE2772" w:rsidRPr="00D27656">
        <w:rPr>
          <w:sz w:val="20"/>
          <w:szCs w:val="20"/>
        </w:rPr>
        <w:t>Více informací:</w:t>
      </w:r>
      <w:r w:rsidR="00BE2772" w:rsidRPr="00D27656" w:rsidDel="00BE2772">
        <w:rPr>
          <w:sz w:val="20"/>
          <w:szCs w:val="20"/>
        </w:rPr>
        <w:t xml:space="preserve"> </w:t>
      </w:r>
      <w:hyperlink r:id="rId9" w:history="1">
        <w:r w:rsidR="00157FB7" w:rsidRPr="00D27656">
          <w:rPr>
            <w:rStyle w:val="Hypertextovodkaz"/>
            <w:rFonts w:cstheme="minorHAnsi"/>
            <w:b/>
            <w:bCs/>
            <w:sz w:val="20"/>
            <w:szCs w:val="20"/>
            <w:lang w:eastAsia="cs-CZ"/>
          </w:rPr>
          <w:t>www.portalnehod.cz</w:t>
        </w:r>
      </w:hyperlink>
      <w:r w:rsidR="00157FB7" w:rsidRPr="00D27656">
        <w:rPr>
          <w:rFonts w:cstheme="minorHAnsi"/>
          <w:b/>
          <w:bCs/>
          <w:sz w:val="20"/>
          <w:szCs w:val="20"/>
          <w:lang w:eastAsia="cs-CZ"/>
        </w:rPr>
        <w:t>.</w:t>
      </w:r>
    </w:p>
    <w:p w14:paraId="72E3EB06" w14:textId="5EB6D403" w:rsidR="006560B3" w:rsidRPr="00DD12FC" w:rsidRDefault="0017586A" w:rsidP="00090652">
      <w:pPr>
        <w:pStyle w:val="Bezmezer"/>
        <w:rPr>
          <w:rFonts w:cstheme="minorHAnsi"/>
          <w:b/>
          <w:bCs/>
          <w:lang w:eastAsia="cs-CZ"/>
        </w:rPr>
      </w:pPr>
      <w:r w:rsidRPr="00DD12FC">
        <w:rPr>
          <w:rFonts w:cstheme="minorHAnsi"/>
          <w:b/>
          <w:bCs/>
          <w:lang w:eastAsia="cs-CZ"/>
        </w:rPr>
        <w:t xml:space="preserve"> </w:t>
      </w:r>
      <w:bookmarkEnd w:id="1"/>
    </w:p>
    <w:p w14:paraId="5C99E3B0" w14:textId="77777777" w:rsidR="005A3652" w:rsidRPr="00543E64" w:rsidRDefault="005A3652" w:rsidP="005A3652">
      <w:pPr>
        <w:pStyle w:val="Bezmezer"/>
        <w:rPr>
          <w:b/>
          <w:bCs/>
          <w:sz w:val="20"/>
          <w:szCs w:val="20"/>
        </w:rPr>
      </w:pPr>
      <w:r w:rsidRPr="00543E64">
        <w:rPr>
          <w:b/>
          <w:bCs/>
          <w:sz w:val="20"/>
          <w:szCs w:val="20"/>
        </w:rPr>
        <w:t>O kampani Ty to zvládneš:</w:t>
      </w:r>
    </w:p>
    <w:p w14:paraId="7D836356" w14:textId="3526B879" w:rsidR="005A3652" w:rsidRPr="00657272" w:rsidRDefault="005A3652" w:rsidP="005A3652">
      <w:pPr>
        <w:pStyle w:val="Bezmezer"/>
        <w:rPr>
          <w:sz w:val="20"/>
          <w:szCs w:val="20"/>
        </w:rPr>
      </w:pPr>
      <w:r w:rsidRPr="00D43598">
        <w:rPr>
          <w:sz w:val="20"/>
          <w:szCs w:val="20"/>
        </w:rPr>
        <w:t xml:space="preserve">Asociace </w:t>
      </w:r>
      <w:r w:rsidR="00CA37FC">
        <w:rPr>
          <w:sz w:val="20"/>
          <w:szCs w:val="20"/>
        </w:rPr>
        <w:t xml:space="preserve">Záchranný kruh </w:t>
      </w:r>
      <w:r w:rsidRPr="00D43598">
        <w:rPr>
          <w:sz w:val="20"/>
          <w:szCs w:val="20"/>
        </w:rPr>
        <w:t xml:space="preserve">realizuje kampaň Ty to zvládneš, ve které představuje inovativní instruktážně analytická videa vycházející z reálných dopravních nehod. V tomto projektu představuje </w:t>
      </w:r>
      <w:r>
        <w:rPr>
          <w:sz w:val="20"/>
          <w:szCs w:val="20"/>
        </w:rPr>
        <w:t xml:space="preserve">kampaň </w:t>
      </w:r>
      <w:r w:rsidRPr="00D43598">
        <w:rPr>
          <w:sz w:val="20"/>
          <w:szCs w:val="20"/>
        </w:rPr>
        <w:t>divákům unikátní spojení reálných záběrů složek IZS ze zásahů společně s analýzou nehod a preventivně emotivním sdělením z úst záchranářů. Díky analytické části a výpovědím záchranářů zasahujících na místě události seznamuje diváka jak s průběhem zásahu, tak hlavně s důvody vzniku nehody a zejména pak specifikací chyb. Kampaň zdůrazňuje rizika chování na silnici</w:t>
      </w:r>
      <w:r w:rsidR="00752684">
        <w:rPr>
          <w:sz w:val="20"/>
          <w:szCs w:val="20"/>
        </w:rPr>
        <w:t xml:space="preserve"> </w:t>
      </w:r>
      <w:r w:rsidR="00752684" w:rsidRPr="004D718E">
        <w:rPr>
          <w:sz w:val="20"/>
          <w:szCs w:val="20"/>
        </w:rPr>
        <w:t xml:space="preserve">a nově informuje také o dopadech dopravních nehod na zdraví člověka.  </w:t>
      </w:r>
      <w:r w:rsidR="00D2127A" w:rsidRPr="009C03B2">
        <w:rPr>
          <w:color w:val="000000" w:themeColor="text1"/>
          <w:sz w:val="20"/>
          <w:szCs w:val="20"/>
        </w:rPr>
        <w:t>Více</w:t>
      </w:r>
      <w:r w:rsidRPr="009C03B2">
        <w:rPr>
          <w:color w:val="000000" w:themeColor="text1"/>
          <w:sz w:val="20"/>
          <w:szCs w:val="20"/>
        </w:rPr>
        <w:t xml:space="preserve"> informací: </w:t>
      </w:r>
      <w:hyperlink r:id="rId10" w:history="1">
        <w:r w:rsidR="004D718E" w:rsidRPr="00437E43">
          <w:rPr>
            <w:rStyle w:val="Hypertextovodkaz"/>
            <w:b/>
            <w:bCs/>
            <w:sz w:val="20"/>
            <w:szCs w:val="20"/>
          </w:rPr>
          <w:t>www.tytozvladnes.cz</w:t>
        </w:r>
      </w:hyperlink>
      <w:r w:rsidR="004D718E">
        <w:rPr>
          <w:b/>
          <w:bCs/>
          <w:color w:val="FF0000"/>
          <w:sz w:val="20"/>
          <w:szCs w:val="20"/>
        </w:rPr>
        <w:t xml:space="preserve"> </w:t>
      </w:r>
    </w:p>
    <w:p w14:paraId="3226F3CE" w14:textId="77777777" w:rsidR="005A3652" w:rsidRPr="00543E64" w:rsidRDefault="005A3652" w:rsidP="005A3652">
      <w:pPr>
        <w:pStyle w:val="Bezmezer"/>
        <w:rPr>
          <w:b/>
          <w:bCs/>
          <w:sz w:val="20"/>
          <w:szCs w:val="20"/>
        </w:rPr>
      </w:pPr>
    </w:p>
    <w:p w14:paraId="1B63E4C7" w14:textId="6785E33A" w:rsidR="005A3652" w:rsidRPr="00543E64" w:rsidRDefault="005A3652" w:rsidP="005A3652">
      <w:pPr>
        <w:pStyle w:val="Bezmezer"/>
        <w:rPr>
          <w:b/>
          <w:bCs/>
          <w:color w:val="000000" w:themeColor="text1"/>
          <w:sz w:val="20"/>
          <w:szCs w:val="20"/>
        </w:rPr>
      </w:pPr>
      <w:r w:rsidRPr="00543E64">
        <w:rPr>
          <w:b/>
          <w:bCs/>
          <w:color w:val="000000" w:themeColor="text1"/>
          <w:sz w:val="20"/>
          <w:szCs w:val="20"/>
        </w:rPr>
        <w:t xml:space="preserve">Kampaň „Ty to zvládneš – </w:t>
      </w:r>
      <w:r w:rsidR="00752684">
        <w:rPr>
          <w:b/>
          <w:bCs/>
          <w:color w:val="000000" w:themeColor="text1"/>
          <w:sz w:val="20"/>
          <w:szCs w:val="20"/>
        </w:rPr>
        <w:t>dopady nehod</w:t>
      </w:r>
      <w:r w:rsidRPr="00543E64">
        <w:rPr>
          <w:b/>
          <w:bCs/>
          <w:color w:val="000000" w:themeColor="text1"/>
          <w:sz w:val="20"/>
          <w:szCs w:val="20"/>
        </w:rPr>
        <w:t>“ je financována z Fondu zábrany škod České kanceláře pojistitelů.</w:t>
      </w:r>
    </w:p>
    <w:p w14:paraId="624C6FF2" w14:textId="77777777" w:rsidR="005A3652" w:rsidRPr="00D43598" w:rsidRDefault="005A3652" w:rsidP="005A3652">
      <w:pPr>
        <w:pStyle w:val="Bezmezer"/>
        <w:rPr>
          <w:color w:val="000000" w:themeColor="text1"/>
          <w:sz w:val="20"/>
          <w:szCs w:val="20"/>
        </w:rPr>
      </w:pPr>
    </w:p>
    <w:p w14:paraId="296F85F6" w14:textId="3B7B0CD5" w:rsidR="005A3652" w:rsidRPr="00543E64" w:rsidRDefault="005A3652" w:rsidP="005A3652">
      <w:pPr>
        <w:pStyle w:val="Bezmezer"/>
        <w:rPr>
          <w:b/>
          <w:bCs/>
          <w:color w:val="000000" w:themeColor="text1"/>
          <w:sz w:val="20"/>
          <w:szCs w:val="20"/>
        </w:rPr>
      </w:pPr>
      <w:r w:rsidRPr="00543E64">
        <w:rPr>
          <w:b/>
          <w:bCs/>
          <w:color w:val="000000" w:themeColor="text1"/>
          <w:sz w:val="20"/>
          <w:szCs w:val="20"/>
        </w:rPr>
        <w:t xml:space="preserve">O fondu </w:t>
      </w:r>
      <w:r w:rsidR="00D2127A" w:rsidRPr="00543E64">
        <w:rPr>
          <w:b/>
          <w:bCs/>
          <w:color w:val="000000" w:themeColor="text1"/>
          <w:sz w:val="20"/>
          <w:szCs w:val="20"/>
        </w:rPr>
        <w:t>zabrány</w:t>
      </w:r>
      <w:r w:rsidRPr="00543E64">
        <w:rPr>
          <w:b/>
          <w:bCs/>
          <w:color w:val="000000" w:themeColor="text1"/>
          <w:sz w:val="20"/>
          <w:szCs w:val="20"/>
        </w:rPr>
        <w:t xml:space="preserve"> </w:t>
      </w:r>
      <w:r w:rsidR="00D2127A" w:rsidRPr="00543E64">
        <w:rPr>
          <w:b/>
          <w:bCs/>
          <w:color w:val="000000" w:themeColor="text1"/>
          <w:sz w:val="20"/>
          <w:szCs w:val="20"/>
        </w:rPr>
        <w:t>škod</w:t>
      </w:r>
    </w:p>
    <w:p w14:paraId="3672E930" w14:textId="724CFB65" w:rsidR="005A3652" w:rsidRPr="00D43598" w:rsidRDefault="005A3652" w:rsidP="005A3652">
      <w:pPr>
        <w:pStyle w:val="Bezmezer"/>
        <w:rPr>
          <w:color w:val="000000" w:themeColor="text1"/>
          <w:sz w:val="20"/>
          <w:szCs w:val="20"/>
        </w:rPr>
      </w:pPr>
      <w:r w:rsidRPr="00D43598">
        <w:rPr>
          <w:color w:val="000000" w:themeColor="text1"/>
          <w:sz w:val="20"/>
          <w:szCs w:val="20"/>
        </w:rPr>
        <w:t xml:space="preserve">Fond </w:t>
      </w:r>
      <w:r w:rsidR="002067F5" w:rsidRPr="00D43598">
        <w:rPr>
          <w:color w:val="000000" w:themeColor="text1"/>
          <w:sz w:val="20"/>
          <w:szCs w:val="20"/>
        </w:rPr>
        <w:t>zábrany</w:t>
      </w:r>
      <w:r w:rsidRPr="00D43598">
        <w:rPr>
          <w:color w:val="000000" w:themeColor="text1"/>
          <w:sz w:val="20"/>
          <w:szCs w:val="20"/>
        </w:rPr>
        <w:t xml:space="preserve"> </w:t>
      </w:r>
      <w:r w:rsidR="00D2127A" w:rsidRPr="00D43598">
        <w:rPr>
          <w:color w:val="000000" w:themeColor="text1"/>
          <w:sz w:val="20"/>
          <w:szCs w:val="20"/>
        </w:rPr>
        <w:t>škod</w:t>
      </w:r>
      <w:r w:rsidRPr="00D43598">
        <w:rPr>
          <w:color w:val="000000" w:themeColor="text1"/>
          <w:sz w:val="20"/>
          <w:szCs w:val="20"/>
        </w:rPr>
        <w:t xml:space="preserve"> je </w:t>
      </w:r>
      <w:r w:rsidR="00D2127A" w:rsidRPr="00D43598">
        <w:rPr>
          <w:color w:val="000000" w:themeColor="text1"/>
          <w:sz w:val="20"/>
          <w:szCs w:val="20"/>
        </w:rPr>
        <w:t>zřízen</w:t>
      </w:r>
      <w:r w:rsidRPr="00D43598">
        <w:rPr>
          <w:color w:val="000000" w:themeColor="text1"/>
          <w:sz w:val="20"/>
          <w:szCs w:val="20"/>
        </w:rPr>
        <w:t xml:space="preserve"> </w:t>
      </w:r>
      <w:r w:rsidR="00D2127A" w:rsidRPr="00D43598">
        <w:rPr>
          <w:color w:val="000000" w:themeColor="text1"/>
          <w:sz w:val="20"/>
          <w:szCs w:val="20"/>
        </w:rPr>
        <w:t>zákonem</w:t>
      </w:r>
      <w:r w:rsidRPr="00D43598">
        <w:rPr>
          <w:color w:val="000000" w:themeColor="text1"/>
          <w:sz w:val="20"/>
          <w:szCs w:val="20"/>
        </w:rPr>
        <w:t xml:space="preserve"> č. 168/1999 Sb., a </w:t>
      </w:r>
      <w:r w:rsidR="00D2127A" w:rsidRPr="00D43598">
        <w:rPr>
          <w:color w:val="000000" w:themeColor="text1"/>
          <w:sz w:val="20"/>
          <w:szCs w:val="20"/>
        </w:rPr>
        <w:t>věcně</w:t>
      </w:r>
      <w:r w:rsidRPr="00D43598">
        <w:rPr>
          <w:color w:val="000000" w:themeColor="text1"/>
          <w:sz w:val="20"/>
          <w:szCs w:val="20"/>
        </w:rPr>
        <w:t xml:space="preserve">̌ ho spravuje </w:t>
      </w:r>
      <w:r w:rsidR="00D2127A" w:rsidRPr="00D43598">
        <w:rPr>
          <w:color w:val="000000" w:themeColor="text1"/>
          <w:sz w:val="20"/>
          <w:szCs w:val="20"/>
        </w:rPr>
        <w:t>Česká</w:t>
      </w:r>
      <w:r w:rsidRPr="00D43598">
        <w:rPr>
          <w:color w:val="000000" w:themeColor="text1"/>
          <w:sz w:val="20"/>
          <w:szCs w:val="20"/>
        </w:rPr>
        <w:t xml:space="preserve">́ </w:t>
      </w:r>
      <w:r w:rsidR="00D2127A" w:rsidRPr="00D43598">
        <w:rPr>
          <w:color w:val="000000" w:themeColor="text1"/>
          <w:sz w:val="20"/>
          <w:szCs w:val="20"/>
        </w:rPr>
        <w:t>kancelář</w:t>
      </w:r>
      <w:r w:rsidRPr="00D43598">
        <w:rPr>
          <w:color w:val="000000" w:themeColor="text1"/>
          <w:sz w:val="20"/>
          <w:szCs w:val="20"/>
        </w:rPr>
        <w:t xml:space="preserve">̌ </w:t>
      </w:r>
      <w:r w:rsidR="00D2127A" w:rsidRPr="00D43598">
        <w:rPr>
          <w:color w:val="000000" w:themeColor="text1"/>
          <w:sz w:val="20"/>
          <w:szCs w:val="20"/>
        </w:rPr>
        <w:t>pojistitelů</w:t>
      </w:r>
      <w:r w:rsidRPr="00D43598">
        <w:rPr>
          <w:color w:val="000000" w:themeColor="text1"/>
          <w:sz w:val="20"/>
          <w:szCs w:val="20"/>
        </w:rPr>
        <w:t xml:space="preserve">̊, </w:t>
      </w:r>
      <w:r w:rsidR="00D2127A" w:rsidRPr="00D43598">
        <w:rPr>
          <w:color w:val="000000" w:themeColor="text1"/>
          <w:sz w:val="20"/>
          <w:szCs w:val="20"/>
        </w:rPr>
        <w:t>profesní</w:t>
      </w:r>
      <w:r w:rsidRPr="00D43598">
        <w:rPr>
          <w:color w:val="000000" w:themeColor="text1"/>
          <w:sz w:val="20"/>
          <w:szCs w:val="20"/>
        </w:rPr>
        <w:t xml:space="preserve">́ organizace </w:t>
      </w:r>
      <w:r w:rsidR="00D2127A" w:rsidRPr="00D43598">
        <w:rPr>
          <w:color w:val="000000" w:themeColor="text1"/>
          <w:sz w:val="20"/>
          <w:szCs w:val="20"/>
        </w:rPr>
        <w:t>pojišťoven</w:t>
      </w:r>
      <w:r w:rsidRPr="00D43598">
        <w:rPr>
          <w:color w:val="000000" w:themeColor="text1"/>
          <w:sz w:val="20"/>
          <w:szCs w:val="20"/>
        </w:rPr>
        <w:t xml:space="preserve">, </w:t>
      </w:r>
      <w:r w:rsidR="00D2127A" w:rsidRPr="00D43598">
        <w:rPr>
          <w:color w:val="000000" w:themeColor="text1"/>
          <w:sz w:val="20"/>
          <w:szCs w:val="20"/>
        </w:rPr>
        <w:t>které</w:t>
      </w:r>
      <w:r w:rsidRPr="00D43598">
        <w:rPr>
          <w:color w:val="000000" w:themeColor="text1"/>
          <w:sz w:val="20"/>
          <w:szCs w:val="20"/>
        </w:rPr>
        <w:t xml:space="preserve">́ jsou </w:t>
      </w:r>
      <w:r w:rsidR="00D2127A" w:rsidRPr="00D43598">
        <w:rPr>
          <w:color w:val="000000" w:themeColor="text1"/>
          <w:sz w:val="20"/>
          <w:szCs w:val="20"/>
        </w:rPr>
        <w:t>oprávněny</w:t>
      </w:r>
      <w:r w:rsidRPr="00D43598">
        <w:rPr>
          <w:color w:val="000000" w:themeColor="text1"/>
          <w:sz w:val="20"/>
          <w:szCs w:val="20"/>
        </w:rPr>
        <w:t xml:space="preserve"> na </w:t>
      </w:r>
      <w:r w:rsidR="00D2127A" w:rsidRPr="00D43598">
        <w:rPr>
          <w:color w:val="000000" w:themeColor="text1"/>
          <w:sz w:val="20"/>
          <w:szCs w:val="20"/>
        </w:rPr>
        <w:t>území</w:t>
      </w:r>
      <w:r w:rsidRPr="00D43598">
        <w:rPr>
          <w:color w:val="000000" w:themeColor="text1"/>
          <w:sz w:val="20"/>
          <w:szCs w:val="20"/>
        </w:rPr>
        <w:t xml:space="preserve">́ </w:t>
      </w:r>
      <w:r w:rsidR="00D2127A" w:rsidRPr="00D43598">
        <w:rPr>
          <w:color w:val="000000" w:themeColor="text1"/>
          <w:sz w:val="20"/>
          <w:szCs w:val="20"/>
        </w:rPr>
        <w:t>České</w:t>
      </w:r>
      <w:r w:rsidRPr="00D43598">
        <w:rPr>
          <w:color w:val="000000" w:themeColor="text1"/>
          <w:sz w:val="20"/>
          <w:szCs w:val="20"/>
        </w:rPr>
        <w:t xml:space="preserve">́ republiky provozovat </w:t>
      </w:r>
      <w:r w:rsidR="00D2127A" w:rsidRPr="00D43598">
        <w:rPr>
          <w:color w:val="000000" w:themeColor="text1"/>
          <w:sz w:val="20"/>
          <w:szCs w:val="20"/>
        </w:rPr>
        <w:t>pojištěni</w:t>
      </w:r>
      <w:r w:rsidRPr="00D43598">
        <w:rPr>
          <w:color w:val="000000" w:themeColor="text1"/>
          <w:sz w:val="20"/>
          <w:szCs w:val="20"/>
        </w:rPr>
        <w:t xml:space="preserve">́ </w:t>
      </w:r>
      <w:r w:rsidR="00D2127A" w:rsidRPr="00D43598">
        <w:rPr>
          <w:color w:val="000000" w:themeColor="text1"/>
          <w:sz w:val="20"/>
          <w:szCs w:val="20"/>
        </w:rPr>
        <w:t>odpovědnosti</w:t>
      </w:r>
      <w:r w:rsidRPr="00D43598">
        <w:rPr>
          <w:color w:val="000000" w:themeColor="text1"/>
          <w:sz w:val="20"/>
          <w:szCs w:val="20"/>
        </w:rPr>
        <w:t xml:space="preserve"> za </w:t>
      </w:r>
      <w:r w:rsidR="00D2127A" w:rsidRPr="00D43598">
        <w:rPr>
          <w:color w:val="000000" w:themeColor="text1"/>
          <w:sz w:val="20"/>
          <w:szCs w:val="20"/>
        </w:rPr>
        <w:t>škodu</w:t>
      </w:r>
      <w:r w:rsidRPr="00D43598">
        <w:rPr>
          <w:color w:val="000000" w:themeColor="text1"/>
          <w:sz w:val="20"/>
          <w:szCs w:val="20"/>
        </w:rPr>
        <w:t xml:space="preserve"> </w:t>
      </w:r>
      <w:r w:rsidR="00D2127A" w:rsidRPr="00D43598">
        <w:rPr>
          <w:color w:val="000000" w:themeColor="text1"/>
          <w:sz w:val="20"/>
          <w:szCs w:val="20"/>
        </w:rPr>
        <w:t>způsobenou</w:t>
      </w:r>
      <w:r w:rsidRPr="00D43598">
        <w:rPr>
          <w:color w:val="000000" w:themeColor="text1"/>
          <w:sz w:val="20"/>
          <w:szCs w:val="20"/>
        </w:rPr>
        <w:t xml:space="preserve"> provozem vozidla (</w:t>
      </w:r>
      <w:r w:rsidR="00D2127A" w:rsidRPr="00D43598">
        <w:rPr>
          <w:color w:val="000000" w:themeColor="text1"/>
          <w:sz w:val="20"/>
          <w:szCs w:val="20"/>
        </w:rPr>
        <w:t>povinné</w:t>
      </w:r>
      <w:r w:rsidRPr="00D43598">
        <w:rPr>
          <w:color w:val="000000" w:themeColor="text1"/>
          <w:sz w:val="20"/>
          <w:szCs w:val="20"/>
        </w:rPr>
        <w:t xml:space="preserve">́ </w:t>
      </w:r>
      <w:r w:rsidR="00D2127A" w:rsidRPr="00D43598">
        <w:rPr>
          <w:color w:val="000000" w:themeColor="text1"/>
          <w:sz w:val="20"/>
          <w:szCs w:val="20"/>
        </w:rPr>
        <w:t>ručení</w:t>
      </w:r>
      <w:r w:rsidRPr="00D43598">
        <w:rPr>
          <w:color w:val="000000" w:themeColor="text1"/>
          <w:sz w:val="20"/>
          <w:szCs w:val="20"/>
        </w:rPr>
        <w:t xml:space="preserve">́). Tyto </w:t>
      </w:r>
      <w:r w:rsidR="00D2127A" w:rsidRPr="00D43598">
        <w:rPr>
          <w:color w:val="000000" w:themeColor="text1"/>
          <w:sz w:val="20"/>
          <w:szCs w:val="20"/>
        </w:rPr>
        <w:t>pojišťovny</w:t>
      </w:r>
      <w:r w:rsidRPr="00D43598">
        <w:rPr>
          <w:color w:val="000000" w:themeColor="text1"/>
          <w:sz w:val="20"/>
          <w:szCs w:val="20"/>
        </w:rPr>
        <w:t xml:space="preserve"> do fondu </w:t>
      </w:r>
      <w:r w:rsidR="00D2127A" w:rsidRPr="00D43598">
        <w:rPr>
          <w:color w:val="000000" w:themeColor="text1"/>
          <w:sz w:val="20"/>
          <w:szCs w:val="20"/>
        </w:rPr>
        <w:t>zabrány</w:t>
      </w:r>
      <w:r w:rsidRPr="00D43598">
        <w:rPr>
          <w:color w:val="000000" w:themeColor="text1"/>
          <w:sz w:val="20"/>
          <w:szCs w:val="20"/>
        </w:rPr>
        <w:t xml:space="preserve"> </w:t>
      </w:r>
      <w:r w:rsidR="00D2127A" w:rsidRPr="00D43598">
        <w:rPr>
          <w:color w:val="000000" w:themeColor="text1"/>
          <w:sz w:val="20"/>
          <w:szCs w:val="20"/>
        </w:rPr>
        <w:t>škod</w:t>
      </w:r>
      <w:r w:rsidRPr="00D43598">
        <w:rPr>
          <w:color w:val="000000" w:themeColor="text1"/>
          <w:sz w:val="20"/>
          <w:szCs w:val="20"/>
        </w:rPr>
        <w:t xml:space="preserve"> </w:t>
      </w:r>
      <w:r w:rsidR="00D2127A" w:rsidRPr="00D43598">
        <w:rPr>
          <w:color w:val="000000" w:themeColor="text1"/>
          <w:sz w:val="20"/>
          <w:szCs w:val="20"/>
        </w:rPr>
        <w:t>odvádí</w:t>
      </w:r>
      <w:r w:rsidRPr="00D43598">
        <w:rPr>
          <w:color w:val="000000" w:themeColor="text1"/>
          <w:sz w:val="20"/>
          <w:szCs w:val="20"/>
        </w:rPr>
        <w:t xml:space="preserve">́ </w:t>
      </w:r>
      <w:r w:rsidR="00D2127A" w:rsidRPr="00D43598">
        <w:rPr>
          <w:color w:val="000000" w:themeColor="text1"/>
          <w:sz w:val="20"/>
          <w:szCs w:val="20"/>
        </w:rPr>
        <w:t>ročně</w:t>
      </w:r>
      <w:r w:rsidRPr="00D43598">
        <w:rPr>
          <w:color w:val="000000" w:themeColor="text1"/>
          <w:sz w:val="20"/>
          <w:szCs w:val="20"/>
        </w:rPr>
        <w:t xml:space="preserve">̌ 3 % z </w:t>
      </w:r>
      <w:r w:rsidR="00D2127A" w:rsidRPr="00D43598">
        <w:rPr>
          <w:color w:val="000000" w:themeColor="text1"/>
          <w:sz w:val="20"/>
          <w:szCs w:val="20"/>
        </w:rPr>
        <w:t>přijatého</w:t>
      </w:r>
      <w:r w:rsidRPr="00D43598">
        <w:rPr>
          <w:color w:val="000000" w:themeColor="text1"/>
          <w:sz w:val="20"/>
          <w:szCs w:val="20"/>
        </w:rPr>
        <w:t xml:space="preserve"> </w:t>
      </w:r>
      <w:r w:rsidR="00D2127A" w:rsidRPr="00D43598">
        <w:rPr>
          <w:color w:val="000000" w:themeColor="text1"/>
          <w:sz w:val="20"/>
          <w:szCs w:val="20"/>
        </w:rPr>
        <w:t>pojistného</w:t>
      </w:r>
      <w:r w:rsidRPr="00D43598">
        <w:rPr>
          <w:color w:val="000000" w:themeColor="text1"/>
          <w:sz w:val="20"/>
          <w:szCs w:val="20"/>
        </w:rPr>
        <w:t xml:space="preserve"> z </w:t>
      </w:r>
      <w:r w:rsidR="00D2127A" w:rsidRPr="00D43598">
        <w:rPr>
          <w:color w:val="000000" w:themeColor="text1"/>
          <w:sz w:val="20"/>
          <w:szCs w:val="20"/>
        </w:rPr>
        <w:t>pojištěni</w:t>
      </w:r>
      <w:r w:rsidRPr="00D43598">
        <w:rPr>
          <w:color w:val="000000" w:themeColor="text1"/>
          <w:sz w:val="20"/>
          <w:szCs w:val="20"/>
        </w:rPr>
        <w:t xml:space="preserve">́ </w:t>
      </w:r>
      <w:r w:rsidR="00D2127A" w:rsidRPr="00D43598">
        <w:rPr>
          <w:color w:val="000000" w:themeColor="text1"/>
          <w:sz w:val="20"/>
          <w:szCs w:val="20"/>
        </w:rPr>
        <w:t>odpovědnosti</w:t>
      </w:r>
      <w:r w:rsidRPr="00D43598">
        <w:rPr>
          <w:color w:val="000000" w:themeColor="text1"/>
          <w:sz w:val="20"/>
          <w:szCs w:val="20"/>
        </w:rPr>
        <w:t xml:space="preserve"> z provozu vozidla. </w:t>
      </w:r>
      <w:r w:rsidR="00D2127A" w:rsidRPr="00D43598">
        <w:rPr>
          <w:color w:val="000000" w:themeColor="text1"/>
          <w:sz w:val="20"/>
          <w:szCs w:val="20"/>
        </w:rPr>
        <w:t>Prostředky</w:t>
      </w:r>
      <w:r w:rsidRPr="00D43598">
        <w:rPr>
          <w:color w:val="000000" w:themeColor="text1"/>
          <w:sz w:val="20"/>
          <w:szCs w:val="20"/>
        </w:rPr>
        <w:t xml:space="preserve"> z fondu jsou </w:t>
      </w:r>
      <w:r w:rsidR="00D2127A" w:rsidRPr="00D43598">
        <w:rPr>
          <w:color w:val="000000" w:themeColor="text1"/>
          <w:sz w:val="20"/>
          <w:szCs w:val="20"/>
        </w:rPr>
        <w:t>rozdělovány</w:t>
      </w:r>
      <w:r w:rsidRPr="00D43598">
        <w:rPr>
          <w:color w:val="000000" w:themeColor="text1"/>
          <w:sz w:val="20"/>
          <w:szCs w:val="20"/>
        </w:rPr>
        <w:t xml:space="preserve"> mezi </w:t>
      </w:r>
      <w:r w:rsidR="00D2127A" w:rsidRPr="00D43598">
        <w:rPr>
          <w:color w:val="000000" w:themeColor="text1"/>
          <w:sz w:val="20"/>
          <w:szCs w:val="20"/>
        </w:rPr>
        <w:t>základní</w:t>
      </w:r>
      <w:r w:rsidRPr="00D43598">
        <w:rPr>
          <w:color w:val="000000" w:themeColor="text1"/>
          <w:sz w:val="20"/>
          <w:szCs w:val="20"/>
        </w:rPr>
        <w:t xml:space="preserve">́ </w:t>
      </w:r>
      <w:r w:rsidR="00D2127A" w:rsidRPr="00D43598">
        <w:rPr>
          <w:color w:val="000000" w:themeColor="text1"/>
          <w:sz w:val="20"/>
          <w:szCs w:val="20"/>
        </w:rPr>
        <w:t>složky</w:t>
      </w:r>
      <w:r w:rsidRPr="00D43598">
        <w:rPr>
          <w:color w:val="000000" w:themeColor="text1"/>
          <w:sz w:val="20"/>
          <w:szCs w:val="20"/>
        </w:rPr>
        <w:t xml:space="preserve"> IZS, tedy </w:t>
      </w:r>
      <w:r w:rsidR="00D2127A" w:rsidRPr="00D43598">
        <w:rPr>
          <w:color w:val="000000" w:themeColor="text1"/>
          <w:sz w:val="20"/>
          <w:szCs w:val="20"/>
        </w:rPr>
        <w:t>hasiče</w:t>
      </w:r>
      <w:r w:rsidRPr="00D43598">
        <w:rPr>
          <w:color w:val="000000" w:themeColor="text1"/>
          <w:sz w:val="20"/>
          <w:szCs w:val="20"/>
        </w:rPr>
        <w:t>, policisty a z</w:t>
      </w:r>
      <w:r w:rsidR="00D2127A">
        <w:rPr>
          <w:color w:val="000000" w:themeColor="text1"/>
          <w:sz w:val="20"/>
          <w:szCs w:val="20"/>
        </w:rPr>
        <w:t>áchranáře</w:t>
      </w:r>
      <w:r w:rsidRPr="00D43598">
        <w:rPr>
          <w:color w:val="000000" w:themeColor="text1"/>
          <w:sz w:val="20"/>
          <w:szCs w:val="20"/>
        </w:rPr>
        <w:t xml:space="preserve">, </w:t>
      </w:r>
      <w:r w:rsidR="00D2127A" w:rsidRPr="00D43598">
        <w:rPr>
          <w:color w:val="000000" w:themeColor="text1"/>
          <w:sz w:val="20"/>
          <w:szCs w:val="20"/>
        </w:rPr>
        <w:t>ostatní</w:t>
      </w:r>
      <w:r w:rsidRPr="00D43598">
        <w:rPr>
          <w:color w:val="000000" w:themeColor="text1"/>
          <w:sz w:val="20"/>
          <w:szCs w:val="20"/>
        </w:rPr>
        <w:t xml:space="preserve">́ </w:t>
      </w:r>
      <w:r w:rsidR="00D2127A" w:rsidRPr="00D43598">
        <w:rPr>
          <w:color w:val="000000" w:themeColor="text1"/>
          <w:sz w:val="20"/>
          <w:szCs w:val="20"/>
        </w:rPr>
        <w:t>složky</w:t>
      </w:r>
      <w:r w:rsidRPr="00D43598">
        <w:rPr>
          <w:color w:val="000000" w:themeColor="text1"/>
          <w:sz w:val="20"/>
          <w:szCs w:val="20"/>
        </w:rPr>
        <w:t xml:space="preserve"> IZS</w:t>
      </w:r>
      <w:r w:rsidR="00D2127A">
        <w:rPr>
          <w:color w:val="000000" w:themeColor="text1"/>
          <w:sz w:val="20"/>
          <w:szCs w:val="20"/>
        </w:rPr>
        <w:t xml:space="preserve"> a </w:t>
      </w:r>
      <w:r w:rsidRPr="00D43598">
        <w:rPr>
          <w:color w:val="000000" w:themeColor="text1"/>
          <w:sz w:val="20"/>
          <w:szCs w:val="20"/>
        </w:rPr>
        <w:t>subjekty</w:t>
      </w:r>
      <w:r w:rsidR="00D2127A">
        <w:rPr>
          <w:color w:val="000000" w:themeColor="text1"/>
          <w:sz w:val="20"/>
          <w:szCs w:val="20"/>
        </w:rPr>
        <w:t xml:space="preserve"> </w:t>
      </w:r>
      <w:r w:rsidR="00D2127A" w:rsidRPr="00D43598">
        <w:rPr>
          <w:color w:val="000000" w:themeColor="text1"/>
          <w:sz w:val="20"/>
          <w:szCs w:val="20"/>
        </w:rPr>
        <w:t>realizující</w:t>
      </w:r>
      <w:r w:rsidRPr="00D43598">
        <w:rPr>
          <w:color w:val="000000" w:themeColor="text1"/>
          <w:sz w:val="20"/>
          <w:szCs w:val="20"/>
        </w:rPr>
        <w:t xml:space="preserve">́ projekty </w:t>
      </w:r>
      <w:r w:rsidR="00D2127A" w:rsidRPr="00D43598">
        <w:rPr>
          <w:color w:val="000000" w:themeColor="text1"/>
          <w:sz w:val="20"/>
          <w:szCs w:val="20"/>
        </w:rPr>
        <w:t>vedoucí</w:t>
      </w:r>
      <w:r w:rsidRPr="00D43598">
        <w:rPr>
          <w:color w:val="000000" w:themeColor="text1"/>
          <w:sz w:val="20"/>
          <w:szCs w:val="20"/>
        </w:rPr>
        <w:t xml:space="preserve">́ ke </w:t>
      </w:r>
      <w:r w:rsidR="00D2127A" w:rsidRPr="00D43598">
        <w:rPr>
          <w:color w:val="000000" w:themeColor="text1"/>
          <w:sz w:val="20"/>
          <w:szCs w:val="20"/>
        </w:rPr>
        <w:t>zvýšeni</w:t>
      </w:r>
      <w:r w:rsidRPr="00D43598">
        <w:rPr>
          <w:color w:val="000000" w:themeColor="text1"/>
          <w:sz w:val="20"/>
          <w:szCs w:val="20"/>
        </w:rPr>
        <w:t xml:space="preserve">́ </w:t>
      </w:r>
      <w:r w:rsidR="00D2127A" w:rsidRPr="00D43598">
        <w:rPr>
          <w:color w:val="000000" w:themeColor="text1"/>
          <w:sz w:val="20"/>
          <w:szCs w:val="20"/>
        </w:rPr>
        <w:t>bezpečnosti</w:t>
      </w:r>
      <w:r w:rsidRPr="00D43598">
        <w:rPr>
          <w:color w:val="000000" w:themeColor="text1"/>
          <w:sz w:val="20"/>
          <w:szCs w:val="20"/>
        </w:rPr>
        <w:t xml:space="preserve"> na </w:t>
      </w:r>
      <w:r w:rsidR="00D2127A" w:rsidRPr="00D43598">
        <w:rPr>
          <w:color w:val="000000" w:themeColor="text1"/>
          <w:sz w:val="20"/>
          <w:szCs w:val="20"/>
        </w:rPr>
        <w:t>silnicích</w:t>
      </w:r>
      <w:r w:rsidRPr="00D43598">
        <w:rPr>
          <w:color w:val="000000" w:themeColor="text1"/>
          <w:sz w:val="20"/>
          <w:szCs w:val="20"/>
        </w:rPr>
        <w:t xml:space="preserve"> a programy prevence v oblasti </w:t>
      </w:r>
      <w:r w:rsidR="00D2127A" w:rsidRPr="00D43598">
        <w:rPr>
          <w:color w:val="000000" w:themeColor="text1"/>
          <w:sz w:val="20"/>
          <w:szCs w:val="20"/>
        </w:rPr>
        <w:t>škod</w:t>
      </w:r>
      <w:r w:rsidRPr="00D43598">
        <w:rPr>
          <w:color w:val="000000" w:themeColor="text1"/>
          <w:sz w:val="20"/>
          <w:szCs w:val="20"/>
        </w:rPr>
        <w:t xml:space="preserve"> z provozu vozidel. </w:t>
      </w:r>
    </w:p>
    <w:p w14:paraId="7168A077" w14:textId="79DD53D1" w:rsidR="005A3652" w:rsidRDefault="00D2127A" w:rsidP="005A3652">
      <w:pPr>
        <w:pStyle w:val="Bezmezer"/>
        <w:rPr>
          <w:color w:val="000000" w:themeColor="text1"/>
          <w:sz w:val="20"/>
          <w:szCs w:val="20"/>
        </w:rPr>
      </w:pPr>
      <w:r w:rsidRPr="00D43598">
        <w:rPr>
          <w:color w:val="000000" w:themeColor="text1"/>
          <w:sz w:val="20"/>
          <w:szCs w:val="20"/>
        </w:rPr>
        <w:t>Více</w:t>
      </w:r>
      <w:r w:rsidR="005A3652" w:rsidRPr="00D43598">
        <w:rPr>
          <w:color w:val="000000" w:themeColor="text1"/>
          <w:sz w:val="20"/>
          <w:szCs w:val="20"/>
        </w:rPr>
        <w:t xml:space="preserve"> informací: </w:t>
      </w:r>
      <w:hyperlink r:id="rId11" w:history="1">
        <w:r w:rsidR="005A3652" w:rsidRPr="009C03B2">
          <w:rPr>
            <w:rStyle w:val="Hypertextovodkaz"/>
            <w:rFonts w:cstheme="minorHAnsi"/>
            <w:b/>
            <w:bCs/>
            <w:sz w:val="20"/>
            <w:szCs w:val="20"/>
          </w:rPr>
          <w:t>www.fondzabranyskod.cz</w:t>
        </w:r>
      </w:hyperlink>
      <w:r w:rsidR="005A3652" w:rsidRPr="009C03B2">
        <w:rPr>
          <w:color w:val="000000" w:themeColor="text1"/>
          <w:sz w:val="20"/>
          <w:szCs w:val="20"/>
        </w:rPr>
        <w:t>.</w:t>
      </w:r>
      <w:r w:rsidR="005A3652" w:rsidRPr="00D43598">
        <w:rPr>
          <w:color w:val="000000" w:themeColor="text1"/>
          <w:sz w:val="20"/>
          <w:szCs w:val="20"/>
        </w:rPr>
        <w:t xml:space="preserve"> </w:t>
      </w:r>
    </w:p>
    <w:bookmarkEnd w:id="4"/>
    <w:p w14:paraId="0041DBAD" w14:textId="79951E76" w:rsidR="00717578" w:rsidRDefault="00717578" w:rsidP="005A3652">
      <w:pPr>
        <w:pStyle w:val="Bezmezer"/>
        <w:rPr>
          <w:color w:val="000000" w:themeColor="text1"/>
          <w:sz w:val="20"/>
          <w:szCs w:val="20"/>
        </w:rPr>
      </w:pPr>
    </w:p>
    <w:p w14:paraId="2F1B18C4" w14:textId="77777777" w:rsidR="005A3652" w:rsidRDefault="005A3652" w:rsidP="005A3652">
      <w:pPr>
        <w:pStyle w:val="Bezmezer"/>
        <w:rPr>
          <w:b/>
          <w:sz w:val="16"/>
          <w:lang w:eastAsia="cs-CZ"/>
        </w:rPr>
      </w:pPr>
    </w:p>
    <w:p w14:paraId="3D91EA13" w14:textId="77777777" w:rsidR="005A3652" w:rsidRDefault="005A3652" w:rsidP="005A3652">
      <w:pPr>
        <w:pStyle w:val="Bezmezer"/>
        <w:rPr>
          <w:b/>
          <w:sz w:val="16"/>
          <w:lang w:eastAsia="cs-CZ"/>
        </w:rPr>
      </w:pPr>
    </w:p>
    <w:sectPr w:rsidR="005A3652" w:rsidSect="000C13E4">
      <w:headerReference w:type="default" r:id="rId12"/>
      <w:pgSz w:w="11906" w:h="16838"/>
      <w:pgMar w:top="1417" w:right="1417" w:bottom="1417" w:left="1417" w:header="187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D6219" w14:textId="77777777" w:rsidR="00E52516" w:rsidRDefault="00E52516" w:rsidP="00DC43D2">
      <w:r>
        <w:separator/>
      </w:r>
    </w:p>
  </w:endnote>
  <w:endnote w:type="continuationSeparator" w:id="0">
    <w:p w14:paraId="0411C951" w14:textId="77777777" w:rsidR="00E52516" w:rsidRDefault="00E52516" w:rsidP="00DC4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ADFA3" w14:textId="77777777" w:rsidR="00E52516" w:rsidRDefault="00E52516" w:rsidP="00DC43D2">
      <w:r>
        <w:separator/>
      </w:r>
    </w:p>
  </w:footnote>
  <w:footnote w:type="continuationSeparator" w:id="0">
    <w:p w14:paraId="73BA1951" w14:textId="77777777" w:rsidR="00E52516" w:rsidRDefault="00E52516" w:rsidP="00DC4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93CB" w14:textId="53F1CAC5" w:rsidR="00E7350F" w:rsidRDefault="000C13E4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7AE7E223" wp14:editId="06D8751D">
          <wp:simplePos x="0" y="0"/>
          <wp:positionH relativeFrom="margin">
            <wp:posOffset>3501390</wp:posOffset>
          </wp:positionH>
          <wp:positionV relativeFrom="paragraph">
            <wp:posOffset>-180975</wp:posOffset>
          </wp:positionV>
          <wp:extent cx="2141220" cy="316230"/>
          <wp:effectExtent l="0" t="0" r="0" b="762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1220" cy="316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0933E0DF" wp14:editId="7DFCD003">
          <wp:simplePos x="0" y="0"/>
          <wp:positionH relativeFrom="margin">
            <wp:posOffset>875665</wp:posOffset>
          </wp:positionH>
          <wp:positionV relativeFrom="paragraph">
            <wp:posOffset>-600710</wp:posOffset>
          </wp:positionV>
          <wp:extent cx="1150620" cy="577850"/>
          <wp:effectExtent l="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6280E525" wp14:editId="75703AA3">
          <wp:simplePos x="0" y="0"/>
          <wp:positionH relativeFrom="column">
            <wp:posOffset>-99695</wp:posOffset>
          </wp:positionH>
          <wp:positionV relativeFrom="paragraph">
            <wp:posOffset>-701675</wp:posOffset>
          </wp:positionV>
          <wp:extent cx="754380" cy="720090"/>
          <wp:effectExtent l="0" t="0" r="7620" b="381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20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3D2"/>
    <w:rsid w:val="000001AA"/>
    <w:rsid w:val="00001E7D"/>
    <w:rsid w:val="00002431"/>
    <w:rsid w:val="0000284E"/>
    <w:rsid w:val="00003154"/>
    <w:rsid w:val="00003AD5"/>
    <w:rsid w:val="000132E1"/>
    <w:rsid w:val="000201AC"/>
    <w:rsid w:val="00021B7C"/>
    <w:rsid w:val="0002212C"/>
    <w:rsid w:val="0002503B"/>
    <w:rsid w:val="00025114"/>
    <w:rsid w:val="000350B3"/>
    <w:rsid w:val="000371E2"/>
    <w:rsid w:val="00037B77"/>
    <w:rsid w:val="00041CE3"/>
    <w:rsid w:val="00043655"/>
    <w:rsid w:val="00052E8A"/>
    <w:rsid w:val="00057E3D"/>
    <w:rsid w:val="000601AE"/>
    <w:rsid w:val="000653F4"/>
    <w:rsid w:val="000703EC"/>
    <w:rsid w:val="00072B6A"/>
    <w:rsid w:val="00074724"/>
    <w:rsid w:val="0007784E"/>
    <w:rsid w:val="00081F8D"/>
    <w:rsid w:val="00090652"/>
    <w:rsid w:val="00091717"/>
    <w:rsid w:val="00096241"/>
    <w:rsid w:val="000978B0"/>
    <w:rsid w:val="000B4D00"/>
    <w:rsid w:val="000B788E"/>
    <w:rsid w:val="000C01B7"/>
    <w:rsid w:val="000C13E4"/>
    <w:rsid w:val="000C1B46"/>
    <w:rsid w:val="000C30D2"/>
    <w:rsid w:val="000C49B8"/>
    <w:rsid w:val="000D3633"/>
    <w:rsid w:val="000E2F44"/>
    <w:rsid w:val="000E41C2"/>
    <w:rsid w:val="000F19EC"/>
    <w:rsid w:val="000F2997"/>
    <w:rsid w:val="000F3A19"/>
    <w:rsid w:val="00103297"/>
    <w:rsid w:val="00106541"/>
    <w:rsid w:val="00116978"/>
    <w:rsid w:val="0012022B"/>
    <w:rsid w:val="0012208F"/>
    <w:rsid w:val="00123F49"/>
    <w:rsid w:val="00125CCD"/>
    <w:rsid w:val="00127E0D"/>
    <w:rsid w:val="001317BB"/>
    <w:rsid w:val="00133776"/>
    <w:rsid w:val="0013562B"/>
    <w:rsid w:val="001356C0"/>
    <w:rsid w:val="0013765A"/>
    <w:rsid w:val="001447BC"/>
    <w:rsid w:val="00147DC2"/>
    <w:rsid w:val="001506CE"/>
    <w:rsid w:val="00154093"/>
    <w:rsid w:val="00154709"/>
    <w:rsid w:val="00156BA7"/>
    <w:rsid w:val="00157DC1"/>
    <w:rsid w:val="00157FB7"/>
    <w:rsid w:val="0016159E"/>
    <w:rsid w:val="00165BF2"/>
    <w:rsid w:val="00173CBD"/>
    <w:rsid w:val="0017586A"/>
    <w:rsid w:val="00181E67"/>
    <w:rsid w:val="001849A3"/>
    <w:rsid w:val="001854C6"/>
    <w:rsid w:val="001A471C"/>
    <w:rsid w:val="001B203B"/>
    <w:rsid w:val="001B2A55"/>
    <w:rsid w:val="001B34F6"/>
    <w:rsid w:val="001C0537"/>
    <w:rsid w:val="001C3784"/>
    <w:rsid w:val="001D0F0F"/>
    <w:rsid w:val="001D34CD"/>
    <w:rsid w:val="001D5E6F"/>
    <w:rsid w:val="001E59A4"/>
    <w:rsid w:val="001F26F4"/>
    <w:rsid w:val="001F4B0E"/>
    <w:rsid w:val="00206535"/>
    <w:rsid w:val="002067F5"/>
    <w:rsid w:val="0020730C"/>
    <w:rsid w:val="002243B9"/>
    <w:rsid w:val="00224E5F"/>
    <w:rsid w:val="00230A95"/>
    <w:rsid w:val="00231010"/>
    <w:rsid w:val="00231067"/>
    <w:rsid w:val="0023311A"/>
    <w:rsid w:val="00236A72"/>
    <w:rsid w:val="0023703F"/>
    <w:rsid w:val="00240E9D"/>
    <w:rsid w:val="002470CB"/>
    <w:rsid w:val="00253568"/>
    <w:rsid w:val="00253A98"/>
    <w:rsid w:val="0025457B"/>
    <w:rsid w:val="00254736"/>
    <w:rsid w:val="002606EF"/>
    <w:rsid w:val="00265863"/>
    <w:rsid w:val="002810AC"/>
    <w:rsid w:val="00290394"/>
    <w:rsid w:val="002974EE"/>
    <w:rsid w:val="002A112B"/>
    <w:rsid w:val="002A25A1"/>
    <w:rsid w:val="002A4325"/>
    <w:rsid w:val="002B29BE"/>
    <w:rsid w:val="002B5C91"/>
    <w:rsid w:val="002C3B64"/>
    <w:rsid w:val="002C5E36"/>
    <w:rsid w:val="002D3851"/>
    <w:rsid w:val="002D49C2"/>
    <w:rsid w:val="002D5CBB"/>
    <w:rsid w:val="002D7D7D"/>
    <w:rsid w:val="002D7F5B"/>
    <w:rsid w:val="002E6A7E"/>
    <w:rsid w:val="002F0A95"/>
    <w:rsid w:val="002F62BD"/>
    <w:rsid w:val="003011BA"/>
    <w:rsid w:val="00310D87"/>
    <w:rsid w:val="00333969"/>
    <w:rsid w:val="0033486B"/>
    <w:rsid w:val="00342F77"/>
    <w:rsid w:val="00353D64"/>
    <w:rsid w:val="00357CF3"/>
    <w:rsid w:val="00357FF2"/>
    <w:rsid w:val="00365F68"/>
    <w:rsid w:val="00383AFC"/>
    <w:rsid w:val="00390925"/>
    <w:rsid w:val="00393A9E"/>
    <w:rsid w:val="003A163E"/>
    <w:rsid w:val="003B09DF"/>
    <w:rsid w:val="003B0B98"/>
    <w:rsid w:val="003B2AD1"/>
    <w:rsid w:val="003B3EAA"/>
    <w:rsid w:val="003B7EDD"/>
    <w:rsid w:val="003C28A6"/>
    <w:rsid w:val="003C53F6"/>
    <w:rsid w:val="003C56EE"/>
    <w:rsid w:val="003D6F17"/>
    <w:rsid w:val="003E1AF4"/>
    <w:rsid w:val="003E2E88"/>
    <w:rsid w:val="003E321B"/>
    <w:rsid w:val="003F0B8F"/>
    <w:rsid w:val="003F155F"/>
    <w:rsid w:val="003F5261"/>
    <w:rsid w:val="0040428C"/>
    <w:rsid w:val="00404BF8"/>
    <w:rsid w:val="0041250E"/>
    <w:rsid w:val="00412670"/>
    <w:rsid w:val="00416C47"/>
    <w:rsid w:val="004240FA"/>
    <w:rsid w:val="0043559B"/>
    <w:rsid w:val="00435ED5"/>
    <w:rsid w:val="00440E88"/>
    <w:rsid w:val="0044260C"/>
    <w:rsid w:val="00457D49"/>
    <w:rsid w:val="0046388F"/>
    <w:rsid w:val="00473CB7"/>
    <w:rsid w:val="00474DC9"/>
    <w:rsid w:val="0047787E"/>
    <w:rsid w:val="004812EB"/>
    <w:rsid w:val="0048393B"/>
    <w:rsid w:val="004840CF"/>
    <w:rsid w:val="004852F3"/>
    <w:rsid w:val="00491035"/>
    <w:rsid w:val="004A2327"/>
    <w:rsid w:val="004D152A"/>
    <w:rsid w:val="004D718E"/>
    <w:rsid w:val="004E0A00"/>
    <w:rsid w:val="004E7430"/>
    <w:rsid w:val="004F0073"/>
    <w:rsid w:val="004F1DAE"/>
    <w:rsid w:val="004F4500"/>
    <w:rsid w:val="004F702F"/>
    <w:rsid w:val="00502886"/>
    <w:rsid w:val="00506DCB"/>
    <w:rsid w:val="00521E13"/>
    <w:rsid w:val="00526E89"/>
    <w:rsid w:val="00527D05"/>
    <w:rsid w:val="00532517"/>
    <w:rsid w:val="0053609E"/>
    <w:rsid w:val="005468D5"/>
    <w:rsid w:val="00554803"/>
    <w:rsid w:val="0055659F"/>
    <w:rsid w:val="00556B03"/>
    <w:rsid w:val="00556BF1"/>
    <w:rsid w:val="00556EB8"/>
    <w:rsid w:val="00564E93"/>
    <w:rsid w:val="00566501"/>
    <w:rsid w:val="00572A4D"/>
    <w:rsid w:val="0058731E"/>
    <w:rsid w:val="005904B2"/>
    <w:rsid w:val="00590F2A"/>
    <w:rsid w:val="00596331"/>
    <w:rsid w:val="0059641D"/>
    <w:rsid w:val="005A0F81"/>
    <w:rsid w:val="005A2ED1"/>
    <w:rsid w:val="005A3652"/>
    <w:rsid w:val="005B20F0"/>
    <w:rsid w:val="005B7E1A"/>
    <w:rsid w:val="005D34D0"/>
    <w:rsid w:val="005D460E"/>
    <w:rsid w:val="005E2B1E"/>
    <w:rsid w:val="005F261F"/>
    <w:rsid w:val="005F5AF9"/>
    <w:rsid w:val="00602661"/>
    <w:rsid w:val="0060273D"/>
    <w:rsid w:val="006052A3"/>
    <w:rsid w:val="00607760"/>
    <w:rsid w:val="006077F3"/>
    <w:rsid w:val="006142BD"/>
    <w:rsid w:val="006168CB"/>
    <w:rsid w:val="00620D29"/>
    <w:rsid w:val="00627C14"/>
    <w:rsid w:val="00631E54"/>
    <w:rsid w:val="006326E4"/>
    <w:rsid w:val="006355D0"/>
    <w:rsid w:val="006366EB"/>
    <w:rsid w:val="006560B3"/>
    <w:rsid w:val="00657272"/>
    <w:rsid w:val="00662464"/>
    <w:rsid w:val="006733B8"/>
    <w:rsid w:val="00687A85"/>
    <w:rsid w:val="00691030"/>
    <w:rsid w:val="006B302F"/>
    <w:rsid w:val="006B4B86"/>
    <w:rsid w:val="006C05B4"/>
    <w:rsid w:val="006C42F7"/>
    <w:rsid w:val="006C4B63"/>
    <w:rsid w:val="006C6EC6"/>
    <w:rsid w:val="006D0906"/>
    <w:rsid w:val="006D1C16"/>
    <w:rsid w:val="006D1D0C"/>
    <w:rsid w:val="006D36D0"/>
    <w:rsid w:val="006D4B78"/>
    <w:rsid w:val="006E2C62"/>
    <w:rsid w:val="006E4AC4"/>
    <w:rsid w:val="006E4B92"/>
    <w:rsid w:val="006F0E46"/>
    <w:rsid w:val="00705DF5"/>
    <w:rsid w:val="00712AAE"/>
    <w:rsid w:val="00717578"/>
    <w:rsid w:val="00720B1D"/>
    <w:rsid w:val="00722059"/>
    <w:rsid w:val="00724C60"/>
    <w:rsid w:val="00735DE6"/>
    <w:rsid w:val="0074287D"/>
    <w:rsid w:val="007523CF"/>
    <w:rsid w:val="00752684"/>
    <w:rsid w:val="00766A82"/>
    <w:rsid w:val="00767854"/>
    <w:rsid w:val="00767ABF"/>
    <w:rsid w:val="00770C72"/>
    <w:rsid w:val="00772B4D"/>
    <w:rsid w:val="00780FA6"/>
    <w:rsid w:val="00783B9A"/>
    <w:rsid w:val="007970EF"/>
    <w:rsid w:val="007A14B7"/>
    <w:rsid w:val="007A1C1F"/>
    <w:rsid w:val="007A3FD8"/>
    <w:rsid w:val="007A4AB5"/>
    <w:rsid w:val="007B2913"/>
    <w:rsid w:val="007B2BBF"/>
    <w:rsid w:val="007B3E79"/>
    <w:rsid w:val="007B6D38"/>
    <w:rsid w:val="007D0E1C"/>
    <w:rsid w:val="007D19A9"/>
    <w:rsid w:val="007E6C2B"/>
    <w:rsid w:val="007F6772"/>
    <w:rsid w:val="00811DDE"/>
    <w:rsid w:val="00813003"/>
    <w:rsid w:val="00815153"/>
    <w:rsid w:val="00825787"/>
    <w:rsid w:val="00830DD0"/>
    <w:rsid w:val="0083387E"/>
    <w:rsid w:val="0083738E"/>
    <w:rsid w:val="0085010E"/>
    <w:rsid w:val="008507AA"/>
    <w:rsid w:val="00852BA4"/>
    <w:rsid w:val="00854A18"/>
    <w:rsid w:val="008550D2"/>
    <w:rsid w:val="00860A12"/>
    <w:rsid w:val="00861B83"/>
    <w:rsid w:val="00863F46"/>
    <w:rsid w:val="00867722"/>
    <w:rsid w:val="00867B48"/>
    <w:rsid w:val="00872FA1"/>
    <w:rsid w:val="0087454C"/>
    <w:rsid w:val="0087785E"/>
    <w:rsid w:val="00884212"/>
    <w:rsid w:val="008852A2"/>
    <w:rsid w:val="008A76CB"/>
    <w:rsid w:val="008B0698"/>
    <w:rsid w:val="008B0C7B"/>
    <w:rsid w:val="008B0EBD"/>
    <w:rsid w:val="008B1EEA"/>
    <w:rsid w:val="008B71B2"/>
    <w:rsid w:val="008D1F6F"/>
    <w:rsid w:val="008D32FF"/>
    <w:rsid w:val="008E283C"/>
    <w:rsid w:val="008E4710"/>
    <w:rsid w:val="008F2C4E"/>
    <w:rsid w:val="008F4CB4"/>
    <w:rsid w:val="009333E8"/>
    <w:rsid w:val="00936D1B"/>
    <w:rsid w:val="00942B5E"/>
    <w:rsid w:val="00945691"/>
    <w:rsid w:val="00952A3E"/>
    <w:rsid w:val="00953C5D"/>
    <w:rsid w:val="00954E8C"/>
    <w:rsid w:val="009578C2"/>
    <w:rsid w:val="00962D60"/>
    <w:rsid w:val="009714EB"/>
    <w:rsid w:val="00972C12"/>
    <w:rsid w:val="0098240B"/>
    <w:rsid w:val="00982CD2"/>
    <w:rsid w:val="00997CD2"/>
    <w:rsid w:val="009C0ECF"/>
    <w:rsid w:val="009C5742"/>
    <w:rsid w:val="009C5B9C"/>
    <w:rsid w:val="009D1620"/>
    <w:rsid w:val="009D79DC"/>
    <w:rsid w:val="009E2E78"/>
    <w:rsid w:val="009F123E"/>
    <w:rsid w:val="00A025D9"/>
    <w:rsid w:val="00A04BAD"/>
    <w:rsid w:val="00A06495"/>
    <w:rsid w:val="00A20F4F"/>
    <w:rsid w:val="00A2405C"/>
    <w:rsid w:val="00A25A39"/>
    <w:rsid w:val="00A31D2C"/>
    <w:rsid w:val="00A34BD4"/>
    <w:rsid w:val="00A453EA"/>
    <w:rsid w:val="00A46035"/>
    <w:rsid w:val="00A51FD2"/>
    <w:rsid w:val="00A5595E"/>
    <w:rsid w:val="00A57104"/>
    <w:rsid w:val="00A7732F"/>
    <w:rsid w:val="00A871BE"/>
    <w:rsid w:val="00A909BB"/>
    <w:rsid w:val="00A9150A"/>
    <w:rsid w:val="00A92BA8"/>
    <w:rsid w:val="00AA1DD5"/>
    <w:rsid w:val="00AA79EA"/>
    <w:rsid w:val="00AA7D06"/>
    <w:rsid w:val="00AB1081"/>
    <w:rsid w:val="00AB1790"/>
    <w:rsid w:val="00AB31D4"/>
    <w:rsid w:val="00AD7379"/>
    <w:rsid w:val="00AE0956"/>
    <w:rsid w:val="00AF1537"/>
    <w:rsid w:val="00AF7258"/>
    <w:rsid w:val="00B071F5"/>
    <w:rsid w:val="00B25297"/>
    <w:rsid w:val="00B3069D"/>
    <w:rsid w:val="00B30988"/>
    <w:rsid w:val="00B36760"/>
    <w:rsid w:val="00B4028C"/>
    <w:rsid w:val="00B4543D"/>
    <w:rsid w:val="00B4721E"/>
    <w:rsid w:val="00B54495"/>
    <w:rsid w:val="00B67002"/>
    <w:rsid w:val="00B711F3"/>
    <w:rsid w:val="00B817E6"/>
    <w:rsid w:val="00B825BE"/>
    <w:rsid w:val="00B954F2"/>
    <w:rsid w:val="00B9675F"/>
    <w:rsid w:val="00BA0AC9"/>
    <w:rsid w:val="00BA268A"/>
    <w:rsid w:val="00BB1563"/>
    <w:rsid w:val="00BB6EC6"/>
    <w:rsid w:val="00BC1491"/>
    <w:rsid w:val="00BD2834"/>
    <w:rsid w:val="00BE2772"/>
    <w:rsid w:val="00BE316B"/>
    <w:rsid w:val="00BF3442"/>
    <w:rsid w:val="00BF576F"/>
    <w:rsid w:val="00BF681A"/>
    <w:rsid w:val="00C02531"/>
    <w:rsid w:val="00C23ADC"/>
    <w:rsid w:val="00C327FC"/>
    <w:rsid w:val="00C32C34"/>
    <w:rsid w:val="00C3315C"/>
    <w:rsid w:val="00C33B2E"/>
    <w:rsid w:val="00C34847"/>
    <w:rsid w:val="00C34AD2"/>
    <w:rsid w:val="00C4315C"/>
    <w:rsid w:val="00C45FD2"/>
    <w:rsid w:val="00C47EE6"/>
    <w:rsid w:val="00C53085"/>
    <w:rsid w:val="00C540BE"/>
    <w:rsid w:val="00C553DA"/>
    <w:rsid w:val="00C562A3"/>
    <w:rsid w:val="00C6312D"/>
    <w:rsid w:val="00C64CF2"/>
    <w:rsid w:val="00C85047"/>
    <w:rsid w:val="00C9065D"/>
    <w:rsid w:val="00C94A67"/>
    <w:rsid w:val="00CA37FC"/>
    <w:rsid w:val="00CB217D"/>
    <w:rsid w:val="00CB4450"/>
    <w:rsid w:val="00CC10B3"/>
    <w:rsid w:val="00CC5543"/>
    <w:rsid w:val="00CC5CB5"/>
    <w:rsid w:val="00CD42CC"/>
    <w:rsid w:val="00CD688F"/>
    <w:rsid w:val="00CE7DFE"/>
    <w:rsid w:val="00CF2089"/>
    <w:rsid w:val="00CF2193"/>
    <w:rsid w:val="00CF3660"/>
    <w:rsid w:val="00CF798B"/>
    <w:rsid w:val="00D12E6F"/>
    <w:rsid w:val="00D13C5E"/>
    <w:rsid w:val="00D2127A"/>
    <w:rsid w:val="00D27656"/>
    <w:rsid w:val="00D33D6D"/>
    <w:rsid w:val="00D366FE"/>
    <w:rsid w:val="00D43294"/>
    <w:rsid w:val="00D43E82"/>
    <w:rsid w:val="00D451D5"/>
    <w:rsid w:val="00D65C1F"/>
    <w:rsid w:val="00D744FE"/>
    <w:rsid w:val="00D757E3"/>
    <w:rsid w:val="00D80109"/>
    <w:rsid w:val="00D874D0"/>
    <w:rsid w:val="00D96BD5"/>
    <w:rsid w:val="00DA100B"/>
    <w:rsid w:val="00DB0DBB"/>
    <w:rsid w:val="00DB69EA"/>
    <w:rsid w:val="00DB6FFE"/>
    <w:rsid w:val="00DC43D2"/>
    <w:rsid w:val="00DD12FC"/>
    <w:rsid w:val="00DD360B"/>
    <w:rsid w:val="00DD4FB8"/>
    <w:rsid w:val="00DE7E8F"/>
    <w:rsid w:val="00E03243"/>
    <w:rsid w:val="00E057DD"/>
    <w:rsid w:val="00E13825"/>
    <w:rsid w:val="00E16016"/>
    <w:rsid w:val="00E233F8"/>
    <w:rsid w:val="00E24B05"/>
    <w:rsid w:val="00E274A8"/>
    <w:rsid w:val="00E30022"/>
    <w:rsid w:val="00E30334"/>
    <w:rsid w:val="00E439A6"/>
    <w:rsid w:val="00E47966"/>
    <w:rsid w:val="00E506AB"/>
    <w:rsid w:val="00E52516"/>
    <w:rsid w:val="00E55138"/>
    <w:rsid w:val="00E673EA"/>
    <w:rsid w:val="00E7350F"/>
    <w:rsid w:val="00E7484A"/>
    <w:rsid w:val="00E82901"/>
    <w:rsid w:val="00E87BDD"/>
    <w:rsid w:val="00E90D12"/>
    <w:rsid w:val="00EA5106"/>
    <w:rsid w:val="00EB188C"/>
    <w:rsid w:val="00EB22A0"/>
    <w:rsid w:val="00EB2A78"/>
    <w:rsid w:val="00EB495D"/>
    <w:rsid w:val="00EB6426"/>
    <w:rsid w:val="00EC28B4"/>
    <w:rsid w:val="00EC3974"/>
    <w:rsid w:val="00EC50C4"/>
    <w:rsid w:val="00EC67E7"/>
    <w:rsid w:val="00EC7B99"/>
    <w:rsid w:val="00ED0BBC"/>
    <w:rsid w:val="00ED1378"/>
    <w:rsid w:val="00ED77E3"/>
    <w:rsid w:val="00EE1790"/>
    <w:rsid w:val="00EE1D39"/>
    <w:rsid w:val="00EE4ED1"/>
    <w:rsid w:val="00EE552A"/>
    <w:rsid w:val="00EF0DD7"/>
    <w:rsid w:val="00EF3061"/>
    <w:rsid w:val="00F0475B"/>
    <w:rsid w:val="00F07FF8"/>
    <w:rsid w:val="00F154D1"/>
    <w:rsid w:val="00F1735D"/>
    <w:rsid w:val="00F205AF"/>
    <w:rsid w:val="00F22871"/>
    <w:rsid w:val="00F24792"/>
    <w:rsid w:val="00F37E64"/>
    <w:rsid w:val="00F42026"/>
    <w:rsid w:val="00F440ED"/>
    <w:rsid w:val="00F44E01"/>
    <w:rsid w:val="00F45633"/>
    <w:rsid w:val="00F45AC0"/>
    <w:rsid w:val="00F466CF"/>
    <w:rsid w:val="00F47651"/>
    <w:rsid w:val="00F60BA9"/>
    <w:rsid w:val="00F6522F"/>
    <w:rsid w:val="00F71396"/>
    <w:rsid w:val="00F74319"/>
    <w:rsid w:val="00F7498B"/>
    <w:rsid w:val="00F80E51"/>
    <w:rsid w:val="00F85F1F"/>
    <w:rsid w:val="00F93836"/>
    <w:rsid w:val="00FA07F1"/>
    <w:rsid w:val="00FA1BC3"/>
    <w:rsid w:val="00FA4856"/>
    <w:rsid w:val="00FB0D45"/>
    <w:rsid w:val="00FB5A02"/>
    <w:rsid w:val="00FB5F9A"/>
    <w:rsid w:val="00FB6774"/>
    <w:rsid w:val="00FC2066"/>
    <w:rsid w:val="00FD45C4"/>
    <w:rsid w:val="00FD7D15"/>
    <w:rsid w:val="00FE0B6C"/>
    <w:rsid w:val="00FE20FC"/>
    <w:rsid w:val="00FE7591"/>
    <w:rsid w:val="00FF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41316"/>
  <w15:docId w15:val="{3E12D466-A247-4C5C-B8BB-5EED2C48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5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6168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C43D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DC43D2"/>
  </w:style>
  <w:style w:type="paragraph" w:styleId="Zpat">
    <w:name w:val="footer"/>
    <w:basedOn w:val="Normln"/>
    <w:link w:val="ZpatChar"/>
    <w:uiPriority w:val="99"/>
    <w:unhideWhenUsed/>
    <w:rsid w:val="00DC43D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DC43D2"/>
  </w:style>
  <w:style w:type="paragraph" w:styleId="Bezmezer">
    <w:name w:val="No Spacing"/>
    <w:uiPriority w:val="1"/>
    <w:qFormat/>
    <w:rsid w:val="005A3652"/>
    <w:pPr>
      <w:spacing w:after="0" w:line="240" w:lineRule="auto"/>
    </w:pPr>
  </w:style>
  <w:style w:type="character" w:styleId="Hypertextovodkaz">
    <w:name w:val="Hyperlink"/>
    <w:basedOn w:val="Standardnpsmoodstavce"/>
    <w:semiHidden/>
    <w:rsid w:val="005A3652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3609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3609E"/>
    <w:rPr>
      <w:color w:val="954F72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830DD0"/>
    <w:rPr>
      <w:i/>
      <w:iCs/>
    </w:rPr>
  </w:style>
  <w:style w:type="character" w:styleId="Siln">
    <w:name w:val="Strong"/>
    <w:basedOn w:val="Standardnpsmoodstavce"/>
    <w:uiPriority w:val="22"/>
    <w:qFormat/>
    <w:rsid w:val="00EB22A0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6168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168CB"/>
    <w:pPr>
      <w:spacing w:before="100" w:beforeAutospacing="1" w:after="100" w:afterAutospacing="1"/>
    </w:p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9E2E78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A51FD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51FD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51FD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51FD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51FD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1F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1FD2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C562A3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C32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5989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88187">
          <w:marLeft w:val="-225"/>
          <w:marRight w:val="-225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69970">
              <w:marLeft w:val="225"/>
              <w:marRight w:val="225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04878">
              <w:marLeft w:val="225"/>
              <w:marRight w:val="225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51284">
              <w:marLeft w:val="225"/>
              <w:marRight w:val="225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3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nehod.cz/mapa-rizikovych-mist?ip=70&amp;ps=14.263482067,50.8003682,012021,122022&amp;z=1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ytozvladnes.cz/dopady-nehody/videa/poraneni-cev-a-nervu.htm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fondzabranyskod.cz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tytozvladnes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rtalnehod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FB9D2-ACF7-49E7-9834-52396F207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1005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Vaněk</dc:creator>
  <cp:lastModifiedBy>Tomáš Vaněk</cp:lastModifiedBy>
  <cp:revision>5</cp:revision>
  <dcterms:created xsi:type="dcterms:W3CDTF">2023-02-13T09:40:00Z</dcterms:created>
  <dcterms:modified xsi:type="dcterms:W3CDTF">2023-02-16T18:17:00Z</dcterms:modified>
</cp:coreProperties>
</file>